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96" w:rsidRDefault="00A73E96" w:rsidP="00A73E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 članka 58. Zakona o odgoju i obrazovanju u osnovnoj i srednjoj školi ( „Narodne novine“ broj  </w:t>
      </w:r>
      <w:r>
        <w:rPr>
          <w:rFonts w:ascii="Arial" w:hAnsi="Arial" w:cs="Arial"/>
          <w:color w:val="000000"/>
          <w:sz w:val="22"/>
          <w:szCs w:val="22"/>
        </w:rPr>
        <w:t>87/08, 86/09, 92/10, 105/10, 90/11, 16/12, 86/12, 94/13,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Style w:val="Naglaeno"/>
          <w:rFonts w:ascii="Arial" w:hAnsi="Arial" w:cs="Arial"/>
          <w:b w:val="0"/>
          <w:color w:val="000000"/>
          <w:sz w:val="22"/>
          <w:szCs w:val="22"/>
        </w:rPr>
        <w:t>152/14</w:t>
      </w:r>
      <w:r>
        <w:rPr>
          <w:rFonts w:ascii="Arial" w:hAnsi="Arial" w:cs="Arial"/>
          <w:sz w:val="22"/>
          <w:szCs w:val="22"/>
        </w:rPr>
        <w:t xml:space="preserve"> ) te članka 27. Statuta  Osnovne škole Posavski Bregi nakon provedene rasprave na Učiteljskom vijeću, Vijeću roditelja i Vijeću učenika Školski odbor Osnovne škole Posa</w:t>
      </w:r>
      <w:r w:rsidR="00CD5A0B">
        <w:rPr>
          <w:rFonts w:ascii="Arial" w:hAnsi="Arial" w:cs="Arial"/>
          <w:sz w:val="22"/>
          <w:szCs w:val="22"/>
        </w:rPr>
        <w:t>vski Bregi na sjednici održanoj 24.02.2009.</w:t>
      </w:r>
      <w:r>
        <w:rPr>
          <w:rFonts w:ascii="Arial" w:hAnsi="Arial" w:cs="Arial"/>
          <w:sz w:val="22"/>
          <w:szCs w:val="22"/>
        </w:rPr>
        <w:t xml:space="preserve"> godine donosi:</w:t>
      </w: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sz w:val="19"/>
          <w:szCs w:val="19"/>
        </w:rPr>
      </w:pPr>
    </w:p>
    <w:p w:rsidR="00A73E96" w:rsidRDefault="00A73E96" w:rsidP="00A73E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ETIČKI KODEKS NEPOSREDNIH NOSITELJA ODGOJNO-OBRAZOVNE DJELATNOSTI</w:t>
      </w:r>
    </w:p>
    <w:p w:rsidR="00A73E96" w:rsidRDefault="00A73E96" w:rsidP="00A73E9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U OSNOVNOJ ŠKOLI POSAVSKI BREGI</w:t>
      </w:r>
    </w:p>
    <w:p w:rsidR="00A73E96" w:rsidRDefault="00A73E96" w:rsidP="00A73E96">
      <w:pPr>
        <w:jc w:val="center"/>
        <w:rPr>
          <w:rFonts w:ascii="Arial" w:hAnsi="Arial" w:cs="Arial"/>
          <w:sz w:val="19"/>
          <w:szCs w:val="19"/>
        </w:rPr>
      </w:pPr>
    </w:p>
    <w:p w:rsidR="00A73E96" w:rsidRDefault="00A73E96" w:rsidP="00A73E96">
      <w:pPr>
        <w:rPr>
          <w:rFonts w:ascii="Arial" w:hAnsi="Arial" w:cs="Arial"/>
          <w:sz w:val="19"/>
          <w:szCs w:val="19"/>
        </w:rPr>
      </w:pPr>
    </w:p>
    <w:p w:rsidR="00A73E96" w:rsidRDefault="00A73E96" w:rsidP="00A73E96">
      <w:pPr>
        <w:rPr>
          <w:rFonts w:ascii="Arial" w:hAnsi="Arial" w:cs="Arial"/>
          <w:b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OPĆE ODREDBE</w:t>
      </w:r>
    </w:p>
    <w:p w:rsidR="00A73E96" w:rsidRDefault="00A73E96" w:rsidP="00A73E96">
      <w:pPr>
        <w:rPr>
          <w:rFonts w:ascii="Verdana" w:hAnsi="Verdana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:rsidR="00A73E96" w:rsidRDefault="00A73E96" w:rsidP="00A73E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:rsidR="00A73E96" w:rsidRDefault="00A73E96" w:rsidP="00A73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Etičkim kodeksom </w:t>
      </w:r>
      <w:r w:rsidRPr="00A73E96">
        <w:rPr>
          <w:rFonts w:ascii="Arial" w:hAnsi="Arial" w:cs="Arial"/>
          <w:sz w:val="22"/>
          <w:szCs w:val="22"/>
        </w:rPr>
        <w:t>neposrednih nositelja odgojno-obrazovne djelatnosti</w:t>
      </w:r>
      <w:r>
        <w:rPr>
          <w:rFonts w:ascii="Arial" w:hAnsi="Arial" w:cs="Arial"/>
          <w:sz w:val="22"/>
          <w:szCs w:val="22"/>
        </w:rPr>
        <w:t xml:space="preserve"> ( u daljem teks</w:t>
      </w:r>
      <w:r w:rsidR="00B516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u: Etički kodeks) uređuju se pravila primjerenog ponašanja neposrednih nositelja odgojno obrazovne djelatnosti utemeljena na Ustavu Republike Hrvatske,</w:t>
      </w:r>
      <w:r w:rsidR="008B11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zakonima, provedbenim propisima i pedagoškom standardu osnovnog školstva u Osnovnoj školi Posavski Bregi ( dalje u tekstu: Škola ) </w:t>
      </w: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Izrazi u ovom Etičkom kodeksu navedeni u muškom rodu neutralni su i odnose na sve osobe: muškog i ženskog spola.</w:t>
      </w:r>
    </w:p>
    <w:p w:rsidR="00F14FF7" w:rsidRDefault="00F14FF7"/>
    <w:p w:rsidR="00A73E96" w:rsidRDefault="00A73E96" w:rsidP="00A73E96">
      <w:pPr>
        <w:jc w:val="center"/>
        <w:rPr>
          <w:rFonts w:ascii="Arial" w:hAnsi="Arial" w:cs="Arial"/>
          <w:sz w:val="22"/>
          <w:szCs w:val="22"/>
        </w:rPr>
      </w:pPr>
      <w:r w:rsidRPr="00A73E96">
        <w:rPr>
          <w:rFonts w:ascii="Arial" w:hAnsi="Arial" w:cs="Arial"/>
          <w:sz w:val="22"/>
          <w:szCs w:val="22"/>
        </w:rPr>
        <w:t>Članak 2.</w:t>
      </w:r>
    </w:p>
    <w:p w:rsidR="00A73E96" w:rsidRDefault="00A73E96" w:rsidP="00A73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Etički kodeks odnosi se na svaku osobu koja u Školi radi prema ugovoru o radu, ugovoru o</w:t>
      </w:r>
    </w:p>
    <w:p w:rsidR="00A73E96" w:rsidRDefault="00A73E96" w:rsidP="00A73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djelu, ugovoru o volonterskom radu i ugovoru o volontiranju ( u daljem tekstu: nositelj djelatnosti) i učenike Škole.</w:t>
      </w:r>
    </w:p>
    <w:p w:rsidR="00A73E96" w:rsidRDefault="00A73E96" w:rsidP="00A73E96">
      <w:pPr>
        <w:jc w:val="both"/>
        <w:rPr>
          <w:rFonts w:ascii="Arial" w:hAnsi="Arial" w:cs="Arial"/>
          <w:sz w:val="22"/>
          <w:szCs w:val="22"/>
        </w:rPr>
      </w:pPr>
    </w:p>
    <w:p w:rsidR="00D63F7E" w:rsidRDefault="00A73E96" w:rsidP="00D63F7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  <w:r w:rsidRPr="00D63F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Etički kodeks sadrži pravila primjerenog ponašanja i odijevanja nositelja odgojno-obrazovne djelatnosti prema učenicima, roditeljima ili skrbnicima učenika, drugim građanima i u međusobnim odnosima.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</w:p>
    <w:p w:rsidR="00A73E96" w:rsidRDefault="00A73E96" w:rsidP="00A73E96">
      <w:pPr>
        <w:jc w:val="center"/>
        <w:rPr>
          <w:rFonts w:ascii="Arial" w:hAnsi="Arial" w:cs="Arial"/>
          <w:sz w:val="22"/>
          <w:szCs w:val="22"/>
        </w:rPr>
      </w:pPr>
    </w:p>
    <w:p w:rsidR="00D63F7E" w:rsidRDefault="00D63F7E" w:rsidP="00A73E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4.</w:t>
      </w:r>
    </w:p>
    <w:p w:rsidR="00A73E96" w:rsidRDefault="00A73E96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Etički kodeks omogućuje roditeljima i skrbnicima te drugim građanima </w:t>
      </w:r>
      <w:r w:rsidR="00ED0FAD">
        <w:rPr>
          <w:rFonts w:ascii="Arial" w:hAnsi="Arial" w:cs="Arial"/>
          <w:sz w:val="22"/>
          <w:szCs w:val="22"/>
        </w:rPr>
        <w:t xml:space="preserve">upoznavanje s ponašanjem koje imaju pravo očekivati od nositelja </w:t>
      </w:r>
      <w:r w:rsidR="00CF2F26">
        <w:rPr>
          <w:rFonts w:ascii="Arial" w:hAnsi="Arial" w:cs="Arial"/>
          <w:sz w:val="22"/>
          <w:szCs w:val="22"/>
        </w:rPr>
        <w:t xml:space="preserve">odgojno obrazovne </w:t>
      </w:r>
      <w:r w:rsidR="00ED0FAD">
        <w:rPr>
          <w:rFonts w:ascii="Arial" w:hAnsi="Arial" w:cs="Arial"/>
          <w:sz w:val="22"/>
          <w:szCs w:val="22"/>
        </w:rPr>
        <w:t>djelatnosti.</w:t>
      </w:r>
    </w:p>
    <w:p w:rsidR="00ED0FAD" w:rsidRDefault="00ED0FAD" w:rsidP="00ED0FAD">
      <w:pPr>
        <w:jc w:val="both"/>
        <w:rPr>
          <w:rFonts w:ascii="Arial" w:hAnsi="Arial" w:cs="Arial"/>
          <w:sz w:val="22"/>
          <w:szCs w:val="22"/>
        </w:rPr>
      </w:pPr>
    </w:p>
    <w:p w:rsidR="00ED0FAD" w:rsidRDefault="00ED0FAD" w:rsidP="00ED0FAD">
      <w:pPr>
        <w:jc w:val="both"/>
        <w:rPr>
          <w:rFonts w:ascii="Arial" w:hAnsi="Arial" w:cs="Arial"/>
          <w:sz w:val="22"/>
          <w:szCs w:val="22"/>
        </w:rPr>
      </w:pPr>
    </w:p>
    <w:p w:rsidR="00ED0FAD" w:rsidRPr="00470505" w:rsidRDefault="00ED0FAD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470505">
        <w:rPr>
          <w:rFonts w:ascii="Arial" w:hAnsi="Arial" w:cs="Arial"/>
          <w:b/>
          <w:sz w:val="22"/>
          <w:szCs w:val="22"/>
        </w:rPr>
        <w:t>ZAŠTITA OSOBNOG POLOŽAJA I OBAVLJANJA ODGOJNO-OBRAZOVNE DJELATNOSTI</w:t>
      </w:r>
    </w:p>
    <w:p w:rsidR="00ED0FAD" w:rsidRPr="00470505" w:rsidRDefault="00ED0FAD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ED0FAD" w:rsidRDefault="00ED0FAD" w:rsidP="00ED0FA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D63F7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i stručni suradnici dužni su u svom radu postupati savjesno i odgovorno prema pravilima struke i u skladu s temeljnim načelima humanosti, moralnosti,  ispravnosti te vrijednosti zaštićenih međunarodnim pravom osobito vodeći računa i pravima djece.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</w:p>
    <w:p w:rsidR="00B51653" w:rsidRDefault="00B51653" w:rsidP="00D63F7E">
      <w:pPr>
        <w:jc w:val="both"/>
        <w:rPr>
          <w:rFonts w:ascii="Arial" w:hAnsi="Arial" w:cs="Arial"/>
          <w:sz w:val="22"/>
          <w:szCs w:val="22"/>
        </w:rPr>
      </w:pPr>
    </w:p>
    <w:p w:rsidR="00B51653" w:rsidRDefault="00B51653" w:rsidP="00D63F7E">
      <w:pPr>
        <w:jc w:val="both"/>
        <w:rPr>
          <w:rFonts w:ascii="Arial" w:hAnsi="Arial" w:cs="Arial"/>
          <w:sz w:val="22"/>
          <w:szCs w:val="22"/>
        </w:rPr>
      </w:pPr>
    </w:p>
    <w:p w:rsidR="00C20F1F" w:rsidRDefault="00C20F1F" w:rsidP="00C20F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Članak </w:t>
      </w:r>
      <w:r w:rsidR="00D63F7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ED0FAD" w:rsidRDefault="00C20F1F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obavljanje poslova i ponašanje u Školi primjenjuju se </w:t>
      </w:r>
      <w:r w:rsidR="005D6AAA">
        <w:rPr>
          <w:rFonts w:ascii="Arial" w:hAnsi="Arial" w:cs="Arial"/>
          <w:sz w:val="22"/>
          <w:szCs w:val="22"/>
        </w:rPr>
        <w:t xml:space="preserve">sljedeća </w:t>
      </w:r>
      <w:r>
        <w:rPr>
          <w:rFonts w:ascii="Arial" w:hAnsi="Arial" w:cs="Arial"/>
          <w:sz w:val="22"/>
          <w:szCs w:val="22"/>
        </w:rPr>
        <w:t>načela:</w:t>
      </w:r>
    </w:p>
    <w:p w:rsidR="00B51653" w:rsidRDefault="00B51653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 w:rsidRPr="005A3F77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Pr="005A3F77">
        <w:rPr>
          <w:rFonts w:ascii="Arial" w:hAnsi="Arial" w:cs="Arial"/>
          <w:b/>
          <w:sz w:val="22"/>
          <w:szCs w:val="22"/>
        </w:rPr>
        <w:t>Načelo poštivanja propisa i ustavno pravnog poretka Republike Hrvatske</w:t>
      </w: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</w:t>
      </w:r>
      <w:r w:rsidR="005D6AAA">
        <w:rPr>
          <w:rFonts w:ascii="Arial" w:hAnsi="Arial" w:cs="Arial"/>
          <w:sz w:val="22"/>
          <w:szCs w:val="22"/>
        </w:rPr>
        <w:t xml:space="preserve"> odgojno obrazovne djelatnosti treba pošto</w:t>
      </w:r>
      <w:r>
        <w:rPr>
          <w:rFonts w:ascii="Arial" w:hAnsi="Arial" w:cs="Arial"/>
          <w:sz w:val="22"/>
          <w:szCs w:val="22"/>
        </w:rPr>
        <w:t>vati pozitivne propise i ustavno-pravni poredak Republike Hrvatske te svojim radom i ponašanjem omogućavati primjenu propisa prema svima u Školi pod jednakim uvjetima.</w:t>
      </w:r>
    </w:p>
    <w:p w:rsidR="008B11DE" w:rsidRDefault="008B11DE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D6AAA" w:rsidP="00ED0F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Načelo pošto</w:t>
      </w:r>
      <w:r w:rsidR="005A3F77" w:rsidRPr="005A3F77">
        <w:rPr>
          <w:rFonts w:ascii="Arial" w:hAnsi="Arial" w:cs="Arial"/>
          <w:b/>
          <w:sz w:val="22"/>
          <w:szCs w:val="22"/>
        </w:rPr>
        <w:t>vanja dostojanstva osobe</w:t>
      </w:r>
    </w:p>
    <w:p w:rsidR="005A3F77" w:rsidRDefault="005A3F77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 w:rsidRPr="005A3F77">
        <w:rPr>
          <w:rFonts w:ascii="Arial" w:hAnsi="Arial" w:cs="Arial"/>
          <w:sz w:val="22"/>
          <w:szCs w:val="22"/>
        </w:rPr>
        <w:t>Nositelj djelatnosti treba poštovati dostojanstvo svih osoba s kojima je u doticaju prigodom</w:t>
      </w:r>
      <w:r>
        <w:rPr>
          <w:rFonts w:ascii="Arial" w:hAnsi="Arial" w:cs="Arial"/>
          <w:sz w:val="22"/>
          <w:szCs w:val="22"/>
        </w:rPr>
        <w:t xml:space="preserve"> obavljanja poslova.</w:t>
      </w: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djelatnosti ima pravo tražiti poštovanje svoje osobnosti od svih s kojima je u doticaju.</w:t>
      </w: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5A3F77">
        <w:rPr>
          <w:rFonts w:ascii="Arial" w:hAnsi="Arial" w:cs="Arial"/>
          <w:b/>
          <w:sz w:val="22"/>
          <w:szCs w:val="22"/>
        </w:rPr>
        <w:t>III. Načelo zabrane diskriminacije</w:t>
      </w:r>
    </w:p>
    <w:p w:rsidR="005A3F77" w:rsidRDefault="005A3F77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Svakome je u Školi u svakom obliku zabranjeno izražavanje diskriminacije prema rasi ili etničkoj pripadnosti,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ili spolnoj orijentaciji.</w:t>
      </w: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5A3F77">
        <w:rPr>
          <w:rFonts w:ascii="Arial" w:hAnsi="Arial" w:cs="Arial"/>
          <w:b/>
          <w:sz w:val="22"/>
          <w:szCs w:val="22"/>
        </w:rPr>
        <w:t>IV. Načelo jednakosti i pravednosti</w:t>
      </w:r>
    </w:p>
    <w:p w:rsidR="005A3F77" w:rsidRDefault="005A3F77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 w:rsidRPr="005A3F77">
        <w:rPr>
          <w:rFonts w:ascii="Arial" w:hAnsi="Arial" w:cs="Arial"/>
          <w:sz w:val="22"/>
          <w:szCs w:val="22"/>
        </w:rPr>
        <w:t>Nositelj</w:t>
      </w:r>
      <w:r>
        <w:rPr>
          <w:rFonts w:ascii="Arial" w:hAnsi="Arial" w:cs="Arial"/>
          <w:sz w:val="22"/>
          <w:szCs w:val="22"/>
        </w:rPr>
        <w:t>i</w:t>
      </w:r>
      <w:r w:rsidRPr="005A3F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odgojno-obrazovne djelatnosti i učenici trebaju se prema trećim osobama ponašati na način koji isključuje  svaki oblik neravnopravnosti, zlouporabe, zlostavljanja, uznemiravanja ili omalovažavanja.</w:t>
      </w:r>
    </w:p>
    <w:p w:rsidR="005A3F77" w:rsidRDefault="005A3F77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i stručni suradnici ne smiju osobne interese</w:t>
      </w:r>
      <w:r w:rsidR="00073A96">
        <w:rPr>
          <w:rFonts w:ascii="Arial" w:hAnsi="Arial" w:cs="Arial"/>
          <w:sz w:val="22"/>
          <w:szCs w:val="22"/>
        </w:rPr>
        <w:t xml:space="preserve"> pretpostaviti objektivnom prosuđivanju i profesionalnom obavljanju poslova.</w:t>
      </w: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073A96">
        <w:rPr>
          <w:rFonts w:ascii="Arial" w:hAnsi="Arial" w:cs="Arial"/>
          <w:b/>
          <w:sz w:val="22"/>
          <w:szCs w:val="22"/>
        </w:rPr>
        <w:t>V. Načelo samostalnosti nastavnog i drugog stručnog rada</w:t>
      </w: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5D6AAA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Nositelju odgojno obrazovne djelatnosti</w:t>
      </w:r>
      <w:r w:rsidR="00073A96">
        <w:rPr>
          <w:rFonts w:ascii="Arial" w:hAnsi="Arial" w:cs="Arial"/>
          <w:sz w:val="22"/>
          <w:szCs w:val="22"/>
        </w:rPr>
        <w:t xml:space="preserve"> jamči se pravo autonomnog djelovanja u izvođenju nastave i drugom stručnom radu u skladu s propisima, nastavnim planom i programom, na</w:t>
      </w:r>
      <w:r w:rsidR="008B11DE">
        <w:rPr>
          <w:rFonts w:ascii="Arial" w:hAnsi="Arial" w:cs="Arial"/>
          <w:sz w:val="22"/>
          <w:szCs w:val="22"/>
        </w:rPr>
        <w:t>c</w:t>
      </w:r>
      <w:r w:rsidR="00073A96">
        <w:rPr>
          <w:rFonts w:ascii="Arial" w:hAnsi="Arial" w:cs="Arial"/>
          <w:sz w:val="22"/>
          <w:szCs w:val="22"/>
        </w:rPr>
        <w:t>ionalnim i školskim kurikulumom.</w:t>
      </w: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073A96">
        <w:rPr>
          <w:rFonts w:ascii="Arial" w:hAnsi="Arial" w:cs="Arial"/>
          <w:b/>
          <w:sz w:val="22"/>
          <w:szCs w:val="22"/>
        </w:rPr>
        <w:t>VI. Načelo sudjelovanja u društvenim procesima</w:t>
      </w: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odgojno-obrazovne djelatnosti treba  se organizirano uključiti u društvene procese, sudjelovati u rješavanju problema i zajednici i svojim doprinosom utjecati na pozitivne promjene u društvu.</w:t>
      </w: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073A96">
        <w:rPr>
          <w:rFonts w:ascii="Arial" w:hAnsi="Arial" w:cs="Arial"/>
          <w:b/>
          <w:sz w:val="22"/>
          <w:szCs w:val="22"/>
        </w:rPr>
        <w:t>VII. Načelo profesionalnosti</w:t>
      </w: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odgojno-obrazovne djelatnosti treba prema obilježjima svoje struke odgovorno, savjesno i nepristrano ispunjavati obveze prema učenicima, roditeljima, skrbnicima i drugim građanima.</w:t>
      </w: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073A96">
        <w:rPr>
          <w:rFonts w:ascii="Arial" w:hAnsi="Arial" w:cs="Arial"/>
          <w:b/>
          <w:sz w:val="22"/>
          <w:szCs w:val="22"/>
        </w:rPr>
        <w:t>VIII. Načelo slobode mišljenja i izražavanja</w:t>
      </w: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svim područjima života i rada u Školi potiče se i podržava sloboda mišljenja i izražavanja.</w:t>
      </w: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</w:p>
    <w:p w:rsidR="00B51653" w:rsidRDefault="00B51653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073A96">
        <w:rPr>
          <w:rFonts w:ascii="Arial" w:hAnsi="Arial" w:cs="Arial"/>
          <w:b/>
          <w:sz w:val="22"/>
          <w:szCs w:val="22"/>
        </w:rPr>
        <w:t>IX. Načelo razvoja osobnih mogućnosti</w:t>
      </w:r>
    </w:p>
    <w:p w:rsidR="00073A96" w:rsidRDefault="00073A96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073A96" w:rsidRDefault="00073A96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Svakom nositelju odgojno-obrazovne djelatnosti </w:t>
      </w:r>
      <w:r w:rsidR="000A0249">
        <w:rPr>
          <w:rFonts w:ascii="Arial" w:hAnsi="Arial" w:cs="Arial"/>
          <w:sz w:val="22"/>
          <w:szCs w:val="22"/>
        </w:rPr>
        <w:t>omogućit će</w:t>
      </w:r>
      <w:r w:rsidR="005D6AAA">
        <w:rPr>
          <w:rFonts w:ascii="Arial" w:hAnsi="Arial" w:cs="Arial"/>
          <w:sz w:val="22"/>
          <w:szCs w:val="22"/>
        </w:rPr>
        <w:t xml:space="preserve"> se</w:t>
      </w:r>
      <w:r w:rsidR="000A0249">
        <w:rPr>
          <w:rFonts w:ascii="Arial" w:hAnsi="Arial" w:cs="Arial"/>
          <w:sz w:val="22"/>
          <w:szCs w:val="22"/>
        </w:rPr>
        <w:t xml:space="preserve"> stjecanje novih znanja za </w:t>
      </w:r>
      <w:r>
        <w:rPr>
          <w:rFonts w:ascii="Arial" w:hAnsi="Arial" w:cs="Arial"/>
          <w:sz w:val="22"/>
          <w:szCs w:val="22"/>
        </w:rPr>
        <w:t xml:space="preserve">razvoj osobnih potencijala putem </w:t>
      </w:r>
      <w:proofErr w:type="spellStart"/>
      <w:r>
        <w:rPr>
          <w:rFonts w:ascii="Arial" w:hAnsi="Arial" w:cs="Arial"/>
          <w:sz w:val="22"/>
          <w:szCs w:val="22"/>
        </w:rPr>
        <w:t>cjeloživotnog</w:t>
      </w:r>
      <w:proofErr w:type="spellEnd"/>
      <w:r>
        <w:rPr>
          <w:rFonts w:ascii="Arial" w:hAnsi="Arial" w:cs="Arial"/>
          <w:sz w:val="22"/>
          <w:szCs w:val="22"/>
        </w:rPr>
        <w:t xml:space="preserve"> učenja u skladu s društv</w:t>
      </w:r>
      <w:r w:rsidR="00C04B8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nim </w:t>
      </w:r>
      <w:r w:rsidR="000A0249">
        <w:rPr>
          <w:rFonts w:ascii="Arial" w:hAnsi="Arial" w:cs="Arial"/>
          <w:sz w:val="22"/>
          <w:szCs w:val="22"/>
        </w:rPr>
        <w:t xml:space="preserve">i financijskim </w:t>
      </w:r>
      <w:r w:rsidR="00C04B84">
        <w:rPr>
          <w:rFonts w:ascii="Arial" w:hAnsi="Arial" w:cs="Arial"/>
          <w:sz w:val="22"/>
          <w:szCs w:val="22"/>
        </w:rPr>
        <w:t>mogućnostima.</w:t>
      </w:r>
    </w:p>
    <w:p w:rsidR="00C04B84" w:rsidRDefault="00C04B84" w:rsidP="00ED0FAD">
      <w:pPr>
        <w:jc w:val="both"/>
        <w:rPr>
          <w:rFonts w:ascii="Arial" w:hAnsi="Arial" w:cs="Arial"/>
          <w:sz w:val="22"/>
          <w:szCs w:val="22"/>
        </w:rPr>
      </w:pPr>
    </w:p>
    <w:p w:rsidR="00C04B84" w:rsidRDefault="00C04B84" w:rsidP="00ED0FAD">
      <w:pPr>
        <w:jc w:val="both"/>
        <w:rPr>
          <w:rFonts w:ascii="Arial" w:hAnsi="Arial" w:cs="Arial"/>
          <w:b/>
          <w:sz w:val="22"/>
          <w:szCs w:val="22"/>
        </w:rPr>
      </w:pPr>
      <w:r w:rsidRPr="00C04B84">
        <w:rPr>
          <w:rFonts w:ascii="Arial" w:hAnsi="Arial" w:cs="Arial"/>
          <w:b/>
          <w:sz w:val="22"/>
          <w:szCs w:val="22"/>
        </w:rPr>
        <w:t>X. Načelo zaštite okoliša i skrbi za održivi razvoj</w:t>
      </w:r>
    </w:p>
    <w:p w:rsidR="00C04B84" w:rsidRDefault="00C04B84" w:rsidP="00ED0FAD">
      <w:pPr>
        <w:jc w:val="both"/>
        <w:rPr>
          <w:rFonts w:ascii="Arial" w:hAnsi="Arial" w:cs="Arial"/>
          <w:b/>
          <w:sz w:val="22"/>
          <w:szCs w:val="22"/>
        </w:rPr>
      </w:pPr>
    </w:p>
    <w:p w:rsidR="00C04B84" w:rsidRDefault="00865072" w:rsidP="00ED0F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Školi se sve djelatnosti trebaju obaviti u skladu s međunarodnim i domaćim standardima za zaštitu okoliša i održivog razvoja zajednice i društva.</w:t>
      </w:r>
    </w:p>
    <w:p w:rsidR="00D63F7E" w:rsidRDefault="00D63F7E" w:rsidP="00ED0FAD">
      <w:pPr>
        <w:jc w:val="both"/>
        <w:rPr>
          <w:rFonts w:ascii="Arial" w:hAnsi="Arial" w:cs="Arial"/>
          <w:sz w:val="22"/>
          <w:szCs w:val="22"/>
        </w:rPr>
      </w:pPr>
    </w:p>
    <w:p w:rsidR="00D63F7E" w:rsidRDefault="00D63F7E" w:rsidP="00D63F7E">
      <w:pPr>
        <w:jc w:val="center"/>
        <w:rPr>
          <w:rFonts w:ascii="Arial" w:hAnsi="Arial" w:cs="Arial"/>
          <w:sz w:val="22"/>
          <w:szCs w:val="22"/>
        </w:rPr>
      </w:pPr>
    </w:p>
    <w:p w:rsidR="00D63F7E" w:rsidRDefault="00D63F7E" w:rsidP="00D63F7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7.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obavljanju poslova u Školi i ponašanjem na javnom mjestu nositelj odgojno-obrazovne djelatnosti treba paziti da ne umanji osobni ugled i povjerenje građana u djelatnost osnovnog odgoja i obrazovanja kao javne službe.</w:t>
      </w:r>
    </w:p>
    <w:p w:rsidR="00D63F7E" w:rsidRDefault="00D63F7E" w:rsidP="00D63F7E">
      <w:pPr>
        <w:jc w:val="both"/>
        <w:rPr>
          <w:rFonts w:ascii="Arial" w:hAnsi="Arial" w:cs="Arial"/>
          <w:sz w:val="22"/>
          <w:szCs w:val="22"/>
        </w:rPr>
      </w:pPr>
    </w:p>
    <w:p w:rsidR="00434E5F" w:rsidRDefault="00434E5F" w:rsidP="00434E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8.</w:t>
      </w:r>
    </w:p>
    <w:p w:rsidR="00D63F7E" w:rsidRDefault="00470505" w:rsidP="00434E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Kod obavljanja privatnih poslova nositelj odgojno-obrazovne djelatnosti ne smije isticati položaj ili ovlaštenja koja ima u </w:t>
      </w:r>
      <w:r w:rsidR="008B11DE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koli.</w:t>
      </w:r>
    </w:p>
    <w:p w:rsidR="00470505" w:rsidRDefault="00470505" w:rsidP="00434E5F">
      <w:pPr>
        <w:jc w:val="both"/>
        <w:rPr>
          <w:rFonts w:ascii="Arial" w:hAnsi="Arial" w:cs="Arial"/>
          <w:sz w:val="22"/>
          <w:szCs w:val="22"/>
        </w:rPr>
      </w:pPr>
    </w:p>
    <w:p w:rsidR="00470505" w:rsidRDefault="00470505" w:rsidP="00434E5F">
      <w:pPr>
        <w:jc w:val="both"/>
        <w:rPr>
          <w:rFonts w:ascii="Arial" w:hAnsi="Arial" w:cs="Arial"/>
          <w:sz w:val="22"/>
          <w:szCs w:val="22"/>
        </w:rPr>
      </w:pPr>
    </w:p>
    <w:p w:rsidR="00470505" w:rsidRDefault="00470505" w:rsidP="00434E5F">
      <w:pPr>
        <w:jc w:val="both"/>
        <w:rPr>
          <w:rFonts w:ascii="Arial" w:hAnsi="Arial" w:cs="Arial"/>
          <w:b/>
          <w:sz w:val="22"/>
          <w:szCs w:val="22"/>
        </w:rPr>
      </w:pPr>
      <w:r w:rsidRPr="00470505">
        <w:rPr>
          <w:rFonts w:ascii="Arial" w:hAnsi="Arial" w:cs="Arial"/>
          <w:b/>
          <w:sz w:val="22"/>
          <w:szCs w:val="22"/>
        </w:rPr>
        <w:t>ODNOS UČITELJA, STRUČNIH SURADNIKA I UČENIKA</w:t>
      </w:r>
    </w:p>
    <w:p w:rsidR="00470505" w:rsidRDefault="00470505" w:rsidP="00434E5F">
      <w:pPr>
        <w:jc w:val="both"/>
        <w:rPr>
          <w:rFonts w:ascii="Arial" w:hAnsi="Arial" w:cs="Arial"/>
          <w:b/>
          <w:sz w:val="22"/>
          <w:szCs w:val="22"/>
        </w:rPr>
      </w:pPr>
    </w:p>
    <w:p w:rsidR="00470505" w:rsidRDefault="00470505" w:rsidP="00470505">
      <w:pPr>
        <w:jc w:val="center"/>
        <w:rPr>
          <w:rFonts w:ascii="Arial" w:hAnsi="Arial" w:cs="Arial"/>
          <w:sz w:val="22"/>
          <w:szCs w:val="22"/>
        </w:rPr>
      </w:pPr>
      <w:r w:rsidRPr="00470505">
        <w:rPr>
          <w:rFonts w:ascii="Arial" w:hAnsi="Arial" w:cs="Arial"/>
          <w:sz w:val="22"/>
          <w:szCs w:val="22"/>
        </w:rPr>
        <w:t>Članak 9.</w:t>
      </w: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i stručni suradnici koji sudjeluju u odgojno-obrazovnom radu s učenicima trebaju: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izvoditi odgojno-obrazovni rad u skladu s ciljevima, zadaćama i standardima osnovnog odgoja i obrazovanja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prenositi učenicima što stručnija znanja iz svojega predmeta ili područja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brižno i u skladu s profesionalnom tajnom postupati sa svim informacijama i podatcima kojima raspolažu o učenicima i njihovim obiteljima za vrijeme i nakon prestanka rada u školi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odgajati učenike u skladu s etičkim načelima humanosti, domoljublja i čovjekoljublja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uvažavati i prihvaćati učenik s različitim interesima i sposobnostima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istinitost podataka i prezentaciju sadržaja primjerenu nastavnom predmetu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odrađivati nastavne sadržaje na način prihvatljiv i razumljiv učenicima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pridonositi intelektualnom i emocionalnom razvoju učenika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ocjenjivati učenička dostignuća pravodobno, pošteno, stručno i objektivno</w:t>
      </w:r>
    </w:p>
    <w:p w:rsidR="00470505" w:rsidRDefault="00470505" w:rsidP="0047050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saslušati i uvažavati učenikovo mišljenje</w:t>
      </w: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i stručni suradnici dužni su posebno skrbiti o učenicima s posebnim potrebama, odnosno darovitim učenicima i učenicima s teškoćama.</w:t>
      </w: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odgojno-obrazovnom radu nije dopušteno promicati stavove političkih stranaka.</w:t>
      </w:r>
    </w:p>
    <w:p w:rsidR="00470505" w:rsidRDefault="00470505" w:rsidP="00470505">
      <w:pPr>
        <w:jc w:val="both"/>
        <w:rPr>
          <w:rFonts w:ascii="Arial" w:hAnsi="Arial" w:cs="Arial"/>
          <w:sz w:val="22"/>
          <w:szCs w:val="22"/>
        </w:rPr>
      </w:pPr>
    </w:p>
    <w:p w:rsidR="00470505" w:rsidRDefault="00470505" w:rsidP="004705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10.</w:t>
      </w:r>
    </w:p>
    <w:p w:rsidR="00470505" w:rsidRDefault="000D45B8" w:rsidP="000D4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Učenici </w:t>
      </w:r>
      <w:r w:rsidR="000A0249">
        <w:rPr>
          <w:rFonts w:ascii="Arial" w:hAnsi="Arial" w:cs="Arial"/>
          <w:sz w:val="22"/>
          <w:szCs w:val="22"/>
        </w:rPr>
        <w:t xml:space="preserve">i roditelji učenika </w:t>
      </w:r>
      <w:r>
        <w:rPr>
          <w:rFonts w:ascii="Arial" w:hAnsi="Arial" w:cs="Arial"/>
          <w:sz w:val="22"/>
          <w:szCs w:val="22"/>
        </w:rPr>
        <w:t>dužni</w:t>
      </w:r>
      <w:r w:rsidR="000A0249">
        <w:rPr>
          <w:rFonts w:ascii="Arial" w:hAnsi="Arial" w:cs="Arial"/>
          <w:sz w:val="22"/>
          <w:szCs w:val="22"/>
        </w:rPr>
        <w:t xml:space="preserve"> su</w:t>
      </w:r>
      <w:r>
        <w:rPr>
          <w:rFonts w:ascii="Arial" w:hAnsi="Arial" w:cs="Arial"/>
          <w:sz w:val="22"/>
          <w:szCs w:val="22"/>
        </w:rPr>
        <w:t xml:space="preserve"> učitelje i stručne suradnike upoznati sa svim okolnostima </w:t>
      </w:r>
      <w:r w:rsidR="000A0249">
        <w:rPr>
          <w:rFonts w:ascii="Arial" w:hAnsi="Arial" w:cs="Arial"/>
          <w:sz w:val="22"/>
          <w:szCs w:val="22"/>
        </w:rPr>
        <w:t xml:space="preserve">i čimbenicima </w:t>
      </w:r>
      <w:r>
        <w:rPr>
          <w:rFonts w:ascii="Arial" w:hAnsi="Arial" w:cs="Arial"/>
          <w:sz w:val="22"/>
          <w:szCs w:val="22"/>
        </w:rPr>
        <w:t>koj</w:t>
      </w:r>
      <w:r w:rsidR="000A024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imaju utjecaj</w:t>
      </w:r>
      <w:r w:rsidR="000A02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ispunjenje obveza u odgojno-obrazovnom radu.</w:t>
      </w:r>
    </w:p>
    <w:p w:rsidR="000D45B8" w:rsidRDefault="000D45B8" w:rsidP="000D4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ispunjenju nastavnih obveza učenici ne smiju rabiti nedopuštena tehnička pomagala, prepisivati od kolega ili se na drugi način služiti nedopuštenim radnjama.</w:t>
      </w:r>
    </w:p>
    <w:p w:rsidR="000D45B8" w:rsidRDefault="000D45B8" w:rsidP="000D45B8">
      <w:pPr>
        <w:jc w:val="both"/>
        <w:rPr>
          <w:rFonts w:ascii="Arial" w:hAnsi="Arial" w:cs="Arial"/>
          <w:sz w:val="22"/>
          <w:szCs w:val="22"/>
        </w:rPr>
      </w:pPr>
    </w:p>
    <w:p w:rsidR="000D45B8" w:rsidRDefault="000D45B8" w:rsidP="000D45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11.</w:t>
      </w:r>
    </w:p>
    <w:p w:rsidR="000D45B8" w:rsidRPr="00470505" w:rsidRDefault="000D45B8" w:rsidP="000D4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Učitelji i stručni suradnici </w:t>
      </w:r>
      <w:r w:rsidR="000A0249">
        <w:rPr>
          <w:rFonts w:ascii="Arial" w:hAnsi="Arial" w:cs="Arial"/>
          <w:sz w:val="22"/>
          <w:szCs w:val="22"/>
        </w:rPr>
        <w:t>ne smiju učenikova znanja i urat</w:t>
      </w:r>
      <w:r>
        <w:rPr>
          <w:rFonts w:ascii="Arial" w:hAnsi="Arial" w:cs="Arial"/>
          <w:sz w:val="22"/>
          <w:szCs w:val="22"/>
        </w:rPr>
        <w:t>ke koristiti za svoje</w:t>
      </w:r>
      <w:r w:rsidR="002B0744">
        <w:rPr>
          <w:rFonts w:ascii="Arial" w:hAnsi="Arial" w:cs="Arial"/>
          <w:sz w:val="22"/>
          <w:szCs w:val="22"/>
        </w:rPr>
        <w:t xml:space="preserve"> osobne potrebe ili probitke.</w:t>
      </w:r>
    </w:p>
    <w:p w:rsidR="00470505" w:rsidRDefault="00470505" w:rsidP="00434E5F">
      <w:pPr>
        <w:jc w:val="both"/>
        <w:rPr>
          <w:rFonts w:ascii="Arial" w:hAnsi="Arial" w:cs="Arial"/>
          <w:sz w:val="22"/>
          <w:szCs w:val="22"/>
        </w:rPr>
      </w:pPr>
    </w:p>
    <w:p w:rsidR="00D63F7E" w:rsidRDefault="002B0744" w:rsidP="00D63F7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12.</w:t>
      </w:r>
    </w:p>
    <w:p w:rsidR="002B0744" w:rsidRDefault="002B0744" w:rsidP="002B0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Zabranjeno je fizičko kažnjavanje učenika te svaka metoda psihološkog pritiska kojom se učenik dovodi u ponižavajući položaj ili se njime stvara osjećaj manje vrijednosti ii povrede dostojanstva učenika.</w:t>
      </w:r>
    </w:p>
    <w:p w:rsidR="002B0744" w:rsidRDefault="002B0744" w:rsidP="002B0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Zabranjeno je kažnjavanje neposluha učenika udaljavanjem iz razreda, osim ako su udaljeni iz razloga što su upućeni stručnoj službi ili ravnatelju Škole.</w:t>
      </w:r>
    </w:p>
    <w:p w:rsidR="000E2FF0" w:rsidRDefault="000E2FF0" w:rsidP="002B0744">
      <w:pPr>
        <w:jc w:val="both"/>
        <w:rPr>
          <w:rFonts w:ascii="Arial" w:hAnsi="Arial" w:cs="Arial"/>
          <w:sz w:val="22"/>
          <w:szCs w:val="22"/>
        </w:rPr>
      </w:pPr>
    </w:p>
    <w:p w:rsidR="002B0744" w:rsidRDefault="002B0744" w:rsidP="002B07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13.</w:t>
      </w:r>
    </w:p>
    <w:p w:rsidR="002B0744" w:rsidRDefault="002B0744" w:rsidP="002B0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saznanja o bilo kakvom obliku fizičkog ili psihičkog nasilja nad učenicima ili bilo kojem drugom društveno neprihvatljivom ponašanju koje može štetiti razvoju i tjelesnom</w:t>
      </w:r>
      <w:r w:rsidR="00A45CBC">
        <w:rPr>
          <w:rFonts w:ascii="Arial" w:hAnsi="Arial" w:cs="Arial"/>
          <w:sz w:val="22"/>
          <w:szCs w:val="22"/>
        </w:rPr>
        <w:t xml:space="preserve"> ili psihičkom integritetu djeteta, učitelj i stručni suradnik dužan je u najkraćem mogućem roku izvijestiti ravnatelja Škole, koji je o tome obvezan izvijestiti nadležne institucije.</w:t>
      </w:r>
    </w:p>
    <w:p w:rsidR="00A45CBC" w:rsidRDefault="00A45CBC" w:rsidP="002B0744">
      <w:pPr>
        <w:jc w:val="both"/>
        <w:rPr>
          <w:rFonts w:ascii="Arial" w:hAnsi="Arial" w:cs="Arial"/>
          <w:sz w:val="22"/>
          <w:szCs w:val="22"/>
        </w:rPr>
      </w:pPr>
    </w:p>
    <w:p w:rsidR="00A45CBC" w:rsidRDefault="00A45CBC" w:rsidP="002B0744">
      <w:pPr>
        <w:jc w:val="both"/>
        <w:rPr>
          <w:rFonts w:ascii="Arial" w:hAnsi="Arial" w:cs="Arial"/>
          <w:b/>
          <w:sz w:val="22"/>
          <w:szCs w:val="22"/>
        </w:rPr>
      </w:pPr>
    </w:p>
    <w:p w:rsidR="00A45CBC" w:rsidRDefault="00A45CBC" w:rsidP="002B0744">
      <w:pPr>
        <w:jc w:val="both"/>
        <w:rPr>
          <w:rFonts w:ascii="Arial" w:hAnsi="Arial" w:cs="Arial"/>
          <w:b/>
          <w:sz w:val="22"/>
          <w:szCs w:val="22"/>
        </w:rPr>
      </w:pPr>
      <w:r w:rsidRPr="00A45CBC">
        <w:rPr>
          <w:rFonts w:ascii="Arial" w:hAnsi="Arial" w:cs="Arial"/>
          <w:b/>
          <w:sz w:val="22"/>
          <w:szCs w:val="22"/>
        </w:rPr>
        <w:t>ODNOS NOSITELJA ODGOJNO-OBRAZOVNE DJELATNOSTI PREMA RODITELJIMA, SKRBNICIMA I DRUGIM GRAĐANIMA</w:t>
      </w:r>
    </w:p>
    <w:p w:rsidR="00A45CBC" w:rsidRDefault="00A45CBC" w:rsidP="002B0744">
      <w:pPr>
        <w:jc w:val="both"/>
        <w:rPr>
          <w:rFonts w:ascii="Arial" w:hAnsi="Arial" w:cs="Arial"/>
          <w:b/>
          <w:sz w:val="22"/>
          <w:szCs w:val="22"/>
        </w:rPr>
      </w:pPr>
    </w:p>
    <w:p w:rsidR="00A45CBC" w:rsidRDefault="00A45CBC" w:rsidP="00A45CBC">
      <w:pPr>
        <w:jc w:val="center"/>
        <w:rPr>
          <w:rFonts w:ascii="Arial" w:hAnsi="Arial" w:cs="Arial"/>
          <w:sz w:val="22"/>
          <w:szCs w:val="22"/>
        </w:rPr>
      </w:pPr>
      <w:r w:rsidRPr="00A45CBC">
        <w:rPr>
          <w:rFonts w:ascii="Arial" w:hAnsi="Arial" w:cs="Arial"/>
          <w:sz w:val="22"/>
          <w:szCs w:val="22"/>
        </w:rPr>
        <w:t>Članak</w:t>
      </w:r>
      <w:r>
        <w:rPr>
          <w:rFonts w:ascii="Arial" w:hAnsi="Arial" w:cs="Arial"/>
          <w:sz w:val="22"/>
          <w:szCs w:val="22"/>
        </w:rPr>
        <w:t xml:space="preserve"> 14.</w:t>
      </w:r>
    </w:p>
    <w:p w:rsidR="00737C9D" w:rsidRDefault="00737C9D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vrijeme predviđeno za informacije učitelj je dužan biti dostupan svim zainteresiranim roditeljima.</w:t>
      </w:r>
    </w:p>
    <w:p w:rsidR="00737C9D" w:rsidRDefault="00737C9D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odnosu prema roditeljima, skrbnicima i drugim građanima nositelj djelatnosti treba nastupati pristojno, nepristrano, savjesno i profesionalno.</w:t>
      </w:r>
    </w:p>
    <w:p w:rsidR="00737C9D" w:rsidRDefault="00737C9D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obavljanja poslova nositelj odgojno-obrazovne djelatnosti treba primijeniti svoje stručno znanje na način da roditeljima, skrbnicima i građanima pomaže u ostvarivanju prava na djelatnosti odgoja i obrazovanja.</w:t>
      </w:r>
    </w:p>
    <w:p w:rsidR="00737C9D" w:rsidRDefault="00737C9D" w:rsidP="00737C9D">
      <w:pPr>
        <w:jc w:val="both"/>
        <w:rPr>
          <w:rFonts w:ascii="Arial" w:hAnsi="Arial" w:cs="Arial"/>
          <w:sz w:val="22"/>
          <w:szCs w:val="22"/>
        </w:rPr>
      </w:pPr>
    </w:p>
    <w:p w:rsidR="00737C9D" w:rsidRDefault="00737C9D" w:rsidP="00737C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15.</w:t>
      </w:r>
    </w:p>
    <w:p w:rsidR="00737C9D" w:rsidRDefault="00737C9D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službenoj komunikaciji s roditeljima, skrbnicima i drugim građanima nositelj odgojno-obrazovne djelatnosti treba </w:t>
      </w:r>
      <w:r w:rsidR="000A024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služiti </w:t>
      </w:r>
      <w:r w:rsidR="000A0249">
        <w:rPr>
          <w:rFonts w:ascii="Arial" w:hAnsi="Arial" w:cs="Arial"/>
          <w:sz w:val="22"/>
          <w:szCs w:val="22"/>
        </w:rPr>
        <w:t xml:space="preserve">standardnim </w:t>
      </w:r>
      <w:r>
        <w:rPr>
          <w:rFonts w:ascii="Arial" w:hAnsi="Arial" w:cs="Arial"/>
          <w:sz w:val="22"/>
          <w:szCs w:val="22"/>
        </w:rPr>
        <w:t xml:space="preserve">hrvatskim </w:t>
      </w:r>
      <w:r w:rsidR="000A0249">
        <w:rPr>
          <w:rFonts w:ascii="Arial" w:hAnsi="Arial" w:cs="Arial"/>
          <w:sz w:val="22"/>
          <w:szCs w:val="22"/>
        </w:rPr>
        <w:t xml:space="preserve">književnim </w:t>
      </w:r>
      <w:r>
        <w:rPr>
          <w:rFonts w:ascii="Arial" w:hAnsi="Arial" w:cs="Arial"/>
          <w:sz w:val="22"/>
          <w:szCs w:val="22"/>
        </w:rPr>
        <w:t>jezikom i razumljivo se izražavati</w:t>
      </w:r>
      <w:r w:rsidR="000E2FF0">
        <w:rPr>
          <w:rFonts w:ascii="Arial" w:hAnsi="Arial" w:cs="Arial"/>
          <w:sz w:val="22"/>
          <w:szCs w:val="22"/>
        </w:rPr>
        <w:t>.</w:t>
      </w:r>
    </w:p>
    <w:p w:rsidR="00594FA2" w:rsidRDefault="00737C9D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Posebnu pozornost nositelj odgojno-obrazovne djelatnosti treba obratiti na osobe s invaliditetom i druge osobe s posebnim potrebama.</w:t>
      </w:r>
    </w:p>
    <w:p w:rsidR="00737C9D" w:rsidRDefault="000A0249" w:rsidP="00737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Roditelj ili staratelj dužan se redovito informirati o postignućima svoga djeteta, a u</w:t>
      </w:r>
      <w:r w:rsidR="00594FA2">
        <w:rPr>
          <w:rFonts w:ascii="Arial" w:hAnsi="Arial" w:cs="Arial"/>
          <w:sz w:val="22"/>
          <w:szCs w:val="22"/>
        </w:rPr>
        <w:t>čitelj je dužan izvješćivati roditelje o uspjehu, p</w:t>
      </w:r>
      <w:r>
        <w:rPr>
          <w:rFonts w:ascii="Arial" w:hAnsi="Arial" w:cs="Arial"/>
          <w:sz w:val="22"/>
          <w:szCs w:val="22"/>
        </w:rPr>
        <w:t>onašanju i aktivnostima učenika</w:t>
      </w:r>
      <w:r w:rsidR="00594FA2">
        <w:rPr>
          <w:rFonts w:ascii="Arial" w:hAnsi="Arial" w:cs="Arial"/>
          <w:sz w:val="22"/>
          <w:szCs w:val="22"/>
        </w:rPr>
        <w:t xml:space="preserve"> te izostancima s nastave.</w:t>
      </w:r>
    </w:p>
    <w:p w:rsidR="00594FA2" w:rsidRDefault="00594FA2" w:rsidP="00737C9D">
      <w:pPr>
        <w:jc w:val="both"/>
        <w:rPr>
          <w:rFonts w:ascii="Arial" w:hAnsi="Arial" w:cs="Arial"/>
          <w:sz w:val="22"/>
          <w:szCs w:val="22"/>
        </w:rPr>
      </w:pPr>
    </w:p>
    <w:p w:rsidR="00594FA2" w:rsidRDefault="00594FA2" w:rsidP="00594F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16.</w:t>
      </w:r>
    </w:p>
    <w:p w:rsidR="00594FA2" w:rsidRDefault="00594FA2" w:rsidP="00594F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Nositelju odgojno-obrazovne djelatnosti nije dopušteno od roditelja, skrbnika ili drugih građana primati darove, usluge ili ih poticati na darivanje, pružanje usluga nositeljima </w:t>
      </w:r>
      <w:r w:rsidR="000A0249">
        <w:rPr>
          <w:rFonts w:ascii="Arial" w:hAnsi="Arial" w:cs="Arial"/>
          <w:sz w:val="22"/>
          <w:szCs w:val="22"/>
        </w:rPr>
        <w:t xml:space="preserve">odgojno obrazovne </w:t>
      </w:r>
      <w:r>
        <w:rPr>
          <w:rFonts w:ascii="Arial" w:hAnsi="Arial" w:cs="Arial"/>
          <w:sz w:val="22"/>
          <w:szCs w:val="22"/>
        </w:rPr>
        <w:t xml:space="preserve">djelatnosti ili drugim osobama za koje postoji izvjesnost da su u svezi s nositeljima </w:t>
      </w:r>
      <w:r w:rsidR="000A0249">
        <w:rPr>
          <w:rFonts w:ascii="Arial" w:hAnsi="Arial" w:cs="Arial"/>
          <w:sz w:val="22"/>
          <w:szCs w:val="22"/>
        </w:rPr>
        <w:t xml:space="preserve">odgojno obrazovne </w:t>
      </w:r>
      <w:r>
        <w:rPr>
          <w:rFonts w:ascii="Arial" w:hAnsi="Arial" w:cs="Arial"/>
          <w:sz w:val="22"/>
          <w:szCs w:val="22"/>
        </w:rPr>
        <w:t>djelatnosti.</w:t>
      </w:r>
    </w:p>
    <w:p w:rsidR="00594FA2" w:rsidRDefault="00594FA2" w:rsidP="00594FA2">
      <w:pPr>
        <w:jc w:val="both"/>
        <w:rPr>
          <w:rFonts w:ascii="Arial" w:hAnsi="Arial" w:cs="Arial"/>
          <w:sz w:val="22"/>
          <w:szCs w:val="22"/>
        </w:rPr>
      </w:pPr>
    </w:p>
    <w:p w:rsidR="00594FA2" w:rsidRDefault="00594FA2" w:rsidP="00594F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17.</w:t>
      </w:r>
    </w:p>
    <w:p w:rsidR="00594FA2" w:rsidRDefault="000E1EF7" w:rsidP="00594F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Nositelj odgojno-obrazovne djelatnosti treba </w:t>
      </w:r>
      <w:r w:rsidR="000A024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suzdržavati od svih oblika korupcije, a svojom aktivnošću kod svih poticati spoznaju o štetnosti korupcije.</w:t>
      </w:r>
    </w:p>
    <w:p w:rsidR="000E1EF7" w:rsidRDefault="000E1EF7" w:rsidP="00594FA2">
      <w:pPr>
        <w:jc w:val="both"/>
        <w:rPr>
          <w:rFonts w:ascii="Arial" w:hAnsi="Arial" w:cs="Arial"/>
          <w:sz w:val="22"/>
          <w:szCs w:val="22"/>
        </w:rPr>
      </w:pPr>
    </w:p>
    <w:p w:rsidR="000E1EF7" w:rsidRDefault="000E1EF7" w:rsidP="00594FA2">
      <w:pPr>
        <w:jc w:val="both"/>
        <w:rPr>
          <w:rFonts w:ascii="Arial" w:hAnsi="Arial" w:cs="Arial"/>
          <w:sz w:val="22"/>
          <w:szCs w:val="22"/>
        </w:rPr>
      </w:pPr>
    </w:p>
    <w:p w:rsidR="00B51653" w:rsidRDefault="00B51653" w:rsidP="00594FA2">
      <w:pPr>
        <w:jc w:val="both"/>
        <w:rPr>
          <w:rFonts w:ascii="Arial" w:hAnsi="Arial" w:cs="Arial"/>
          <w:sz w:val="22"/>
          <w:szCs w:val="22"/>
        </w:rPr>
      </w:pPr>
    </w:p>
    <w:p w:rsidR="000E1EF7" w:rsidRDefault="000E1EF7" w:rsidP="00594FA2">
      <w:pPr>
        <w:jc w:val="both"/>
        <w:rPr>
          <w:rFonts w:ascii="Arial" w:hAnsi="Arial" w:cs="Arial"/>
          <w:b/>
          <w:sz w:val="22"/>
          <w:szCs w:val="22"/>
        </w:rPr>
      </w:pPr>
      <w:r w:rsidRPr="000E1EF7">
        <w:rPr>
          <w:rFonts w:ascii="Arial" w:hAnsi="Arial" w:cs="Arial"/>
          <w:b/>
          <w:sz w:val="22"/>
          <w:szCs w:val="22"/>
        </w:rPr>
        <w:t>MEĐUSOBNI ODNOSI NOSITELJA DJELATNOSTI</w:t>
      </w:r>
    </w:p>
    <w:p w:rsidR="000E1EF7" w:rsidRDefault="000E1EF7" w:rsidP="00594FA2">
      <w:pPr>
        <w:jc w:val="both"/>
        <w:rPr>
          <w:rFonts w:ascii="Arial" w:hAnsi="Arial" w:cs="Arial"/>
          <w:b/>
          <w:sz w:val="22"/>
          <w:szCs w:val="22"/>
        </w:rPr>
      </w:pPr>
    </w:p>
    <w:p w:rsidR="00B51653" w:rsidRDefault="00B51653" w:rsidP="00594FA2">
      <w:pPr>
        <w:jc w:val="both"/>
        <w:rPr>
          <w:rFonts w:ascii="Arial" w:hAnsi="Arial" w:cs="Arial"/>
          <w:b/>
          <w:sz w:val="22"/>
          <w:szCs w:val="22"/>
        </w:rPr>
      </w:pPr>
    </w:p>
    <w:p w:rsidR="000E1EF7" w:rsidRDefault="000E1EF7" w:rsidP="000E1EF7">
      <w:pPr>
        <w:jc w:val="center"/>
        <w:rPr>
          <w:rFonts w:ascii="Arial" w:hAnsi="Arial" w:cs="Arial"/>
          <w:sz w:val="22"/>
          <w:szCs w:val="22"/>
        </w:rPr>
      </w:pPr>
      <w:r w:rsidRPr="000E1EF7">
        <w:rPr>
          <w:rFonts w:ascii="Arial" w:hAnsi="Arial" w:cs="Arial"/>
          <w:sz w:val="22"/>
          <w:szCs w:val="22"/>
        </w:rPr>
        <w:t>Članak 18.</w:t>
      </w:r>
    </w:p>
    <w:p w:rsidR="000E1EF7" w:rsidRDefault="000E1EF7" w:rsidP="000E1E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Odnos svih odgojno-obrazovnih djelatnika i zaposlenih u školi prema radnim obvezama mora biti stručan i profesionalan.</w:t>
      </w:r>
    </w:p>
    <w:p w:rsidR="000E1EF7" w:rsidRDefault="000E1EF7" w:rsidP="000E1EF7">
      <w:pPr>
        <w:jc w:val="both"/>
        <w:rPr>
          <w:rFonts w:ascii="Arial" w:hAnsi="Arial" w:cs="Arial"/>
          <w:sz w:val="22"/>
          <w:szCs w:val="22"/>
        </w:rPr>
      </w:pPr>
    </w:p>
    <w:p w:rsidR="000E1EF7" w:rsidRDefault="000E1EF7" w:rsidP="000E1EF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Članak 19.</w:t>
      </w:r>
    </w:p>
    <w:p w:rsidR="00D53BDD" w:rsidRDefault="00D53BDD" w:rsidP="00D53B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međusobnim odnosima nositelji djelatnosti trebaju iskazivati uzajamno poštovanje, povjerenje, pristojnost, strpljenje i suradnju te se</w:t>
      </w:r>
      <w:r w:rsidR="00F22596">
        <w:rPr>
          <w:rFonts w:ascii="Arial" w:hAnsi="Arial" w:cs="Arial"/>
          <w:sz w:val="22"/>
          <w:szCs w:val="22"/>
        </w:rPr>
        <w:t xml:space="preserve"> uzdržavati od svakog oblika ponašanja kojim mogu povrijediti  stručni ili ljudski ugled drugog učitelja, stručnog suradnika ili zaposlenika škole.</w:t>
      </w:r>
    </w:p>
    <w:p w:rsidR="00F22596" w:rsidRDefault="00F22596" w:rsidP="00D53BDD">
      <w:pPr>
        <w:jc w:val="both"/>
        <w:rPr>
          <w:rFonts w:ascii="Arial" w:hAnsi="Arial" w:cs="Arial"/>
          <w:sz w:val="22"/>
          <w:szCs w:val="22"/>
        </w:rPr>
      </w:pPr>
    </w:p>
    <w:p w:rsidR="00F22596" w:rsidRPr="00D53BDD" w:rsidRDefault="00F22596" w:rsidP="00F225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20.</w:t>
      </w:r>
    </w:p>
    <w:p w:rsidR="000E1EF7" w:rsidRDefault="00F22596" w:rsidP="000E1E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odgojno-obrazovne djelatnosti ne smije druge nositelje djelatnosti ometati u obavljanju  njihovih poslova.</w:t>
      </w:r>
    </w:p>
    <w:p w:rsidR="00F22596" w:rsidRDefault="00F22596" w:rsidP="000E1E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Nositelji </w:t>
      </w:r>
      <w:r w:rsidR="000A0249">
        <w:rPr>
          <w:rFonts w:ascii="Arial" w:hAnsi="Arial" w:cs="Arial"/>
          <w:sz w:val="22"/>
          <w:szCs w:val="22"/>
        </w:rPr>
        <w:t xml:space="preserve">odgojno obrazovne </w:t>
      </w:r>
      <w:r>
        <w:rPr>
          <w:rFonts w:ascii="Arial" w:hAnsi="Arial" w:cs="Arial"/>
          <w:sz w:val="22"/>
          <w:szCs w:val="22"/>
        </w:rPr>
        <w:t>djelatnosti trebaju redovito razmjenjivati informacije i mišljenja o radnim i stručnim pitanjima, te razvijati suradnički odnos temeljen na profesionalnoj i ljudskoj kolegijalnosti u solidarnosti.</w:t>
      </w:r>
    </w:p>
    <w:p w:rsidR="00F22596" w:rsidRDefault="00F22596" w:rsidP="000E1E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odgojno-obrazovne djelatnosti treba poštovati položaj svojih kolega i s njima raditi u interesu što kvalitetnijeg obavljanja školske djelatnosti.</w:t>
      </w:r>
    </w:p>
    <w:p w:rsidR="00F22596" w:rsidRDefault="00F22596" w:rsidP="000E1EF7">
      <w:pPr>
        <w:jc w:val="both"/>
        <w:rPr>
          <w:rFonts w:ascii="Arial" w:hAnsi="Arial" w:cs="Arial"/>
          <w:sz w:val="22"/>
          <w:szCs w:val="22"/>
        </w:rPr>
      </w:pPr>
    </w:p>
    <w:p w:rsidR="00F22596" w:rsidRDefault="00F22596" w:rsidP="00F225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21.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okviru svoga položaja ravnatelj Škole treba poticati nositelje odgojno-obrazovne djelatnosti na kvalitetno i učinkovito obavljanje poslova, međusobno uvažavanje, poštivanje i suradnju te korektan odnos prema roditeljima, skrbnicima i drugim građanima.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</w:p>
    <w:p w:rsidR="00A461B5" w:rsidRPr="00A461B5" w:rsidRDefault="00A461B5" w:rsidP="00A461B5">
      <w:pPr>
        <w:jc w:val="both"/>
        <w:rPr>
          <w:rFonts w:ascii="Arial" w:hAnsi="Arial" w:cs="Arial"/>
          <w:b/>
          <w:sz w:val="22"/>
          <w:szCs w:val="22"/>
        </w:rPr>
      </w:pPr>
      <w:r w:rsidRPr="00A461B5">
        <w:rPr>
          <w:rFonts w:ascii="Arial" w:hAnsi="Arial" w:cs="Arial"/>
          <w:b/>
          <w:sz w:val="22"/>
          <w:szCs w:val="22"/>
        </w:rPr>
        <w:t>JAVNO NASTUPANJE NOSITELJA DJELATNOSTI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</w:p>
    <w:p w:rsidR="00A461B5" w:rsidRDefault="00A461B5" w:rsidP="00A461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22.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Školska tijela trebaju poticati nositelje odgojno-obrazovne djelatnosti na javno nastupanje, slobodu izražavanja i iznošenja svojih stavova i gledišta.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</w:p>
    <w:p w:rsidR="00A461B5" w:rsidRDefault="00A461B5" w:rsidP="00A461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23.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javnih nastupa u kojima predstavlja Školu, nositelj odgojno-obrazovne djelatnosti može iznositi školska stajališta u skladu s dobivenim ovlastima i svojim stručnim znanjem.</w:t>
      </w:r>
    </w:p>
    <w:p w:rsidR="00A461B5" w:rsidRDefault="00A461B5" w:rsidP="00A461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javnih nastupa u kojima nositelj odgojno-obrazovne djelatnosti ne predstavlja Školu, a koji su tematski povezani sa Školom, nositelj djelatnosti je dužan naglasiti da iznosi osobno gledište.</w:t>
      </w:r>
    </w:p>
    <w:p w:rsidR="005A5439" w:rsidRDefault="005A5439" w:rsidP="00A461B5">
      <w:pPr>
        <w:jc w:val="both"/>
        <w:rPr>
          <w:rFonts w:ascii="Arial" w:hAnsi="Arial" w:cs="Arial"/>
          <w:sz w:val="22"/>
          <w:szCs w:val="22"/>
        </w:rPr>
      </w:pPr>
    </w:p>
    <w:p w:rsidR="00B51653" w:rsidRDefault="00B51653" w:rsidP="00A461B5">
      <w:pPr>
        <w:jc w:val="both"/>
        <w:rPr>
          <w:rFonts w:ascii="Arial" w:hAnsi="Arial" w:cs="Arial"/>
          <w:b/>
          <w:sz w:val="22"/>
          <w:szCs w:val="22"/>
        </w:rPr>
      </w:pPr>
    </w:p>
    <w:p w:rsidR="005A5439" w:rsidRPr="005A5439" w:rsidRDefault="005A5439" w:rsidP="00A461B5">
      <w:pPr>
        <w:jc w:val="both"/>
        <w:rPr>
          <w:rFonts w:ascii="Arial" w:hAnsi="Arial" w:cs="Arial"/>
          <w:b/>
          <w:sz w:val="22"/>
          <w:szCs w:val="22"/>
        </w:rPr>
      </w:pPr>
      <w:r w:rsidRPr="005A5439">
        <w:rPr>
          <w:rFonts w:ascii="Arial" w:hAnsi="Arial" w:cs="Arial"/>
          <w:b/>
          <w:sz w:val="22"/>
          <w:szCs w:val="22"/>
        </w:rPr>
        <w:t>OSTALE ODREDBE</w:t>
      </w:r>
    </w:p>
    <w:p w:rsidR="00A461B5" w:rsidRDefault="005A5439" w:rsidP="00A461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24.</w:t>
      </w:r>
    </w:p>
    <w:p w:rsidR="00FE2847" w:rsidRDefault="00FE2847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Osobni izgled svih nositelja odgojno-obrazovne djelatnosti mora biti na odgovarajućoj razini ozbiljnosti. Odjeća treba biti čista, uredna, umjerenih linija i krojeva, primjerena pozivu.</w:t>
      </w:r>
    </w:p>
    <w:p w:rsidR="00FE2847" w:rsidRDefault="00FE2847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Odjeća kod žena ne smije biti uska, kratka, prozirna, kao niti neprimjereno otkrivati dijelove tijela kako bi negativno djelovala na pažnju učenika.</w:t>
      </w:r>
    </w:p>
    <w:p w:rsidR="00FE2847" w:rsidRDefault="000A0249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i učenici</w:t>
      </w:r>
      <w:r w:rsidR="00FE2847">
        <w:rPr>
          <w:rFonts w:ascii="Arial" w:hAnsi="Arial" w:cs="Arial"/>
          <w:sz w:val="22"/>
          <w:szCs w:val="22"/>
        </w:rPr>
        <w:t xml:space="preserve"> se za vrijeme nastave ne smije koristiti mobilnim telefonom.</w:t>
      </w:r>
    </w:p>
    <w:p w:rsidR="00FE2847" w:rsidRDefault="00FE2847" w:rsidP="00FE2847">
      <w:pPr>
        <w:jc w:val="both"/>
        <w:rPr>
          <w:rFonts w:ascii="Arial" w:hAnsi="Arial" w:cs="Arial"/>
          <w:sz w:val="22"/>
          <w:szCs w:val="22"/>
        </w:rPr>
      </w:pPr>
    </w:p>
    <w:p w:rsidR="00FE2847" w:rsidRDefault="00FE2847" w:rsidP="00FE28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25.</w:t>
      </w:r>
    </w:p>
    <w:p w:rsidR="005A5439" w:rsidRDefault="00FE2847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Apsolutno su zabranjena sva neprihvatljiva ponašanja: diskriminacija, uznemiravanje, spolno ili verbalno uznemiravanje, uzimanje alkoho</w:t>
      </w:r>
      <w:r w:rsidR="000A0249">
        <w:rPr>
          <w:rFonts w:ascii="Arial" w:hAnsi="Arial" w:cs="Arial"/>
          <w:sz w:val="22"/>
          <w:szCs w:val="22"/>
        </w:rPr>
        <w:t>lnih i sličnih napitaka, pušenje ili konzumiranje</w:t>
      </w:r>
      <w:r>
        <w:rPr>
          <w:rFonts w:ascii="Arial" w:hAnsi="Arial" w:cs="Arial"/>
          <w:sz w:val="22"/>
          <w:szCs w:val="22"/>
        </w:rPr>
        <w:t xml:space="preserve"> opojnih sredstava.</w:t>
      </w:r>
    </w:p>
    <w:p w:rsidR="00FE2847" w:rsidRDefault="00FE2847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Povreda odredbi ovog Etičkog kodeksa smatra se lakšom ili težom povredom profesionalnih obveza, za koje će osoba za koju je utvrđeno da ih je počinila odgovarati u skladu sa zakonskim odredbama.</w:t>
      </w:r>
    </w:p>
    <w:p w:rsidR="00FE2847" w:rsidRDefault="00FE2847" w:rsidP="00FE2847">
      <w:pPr>
        <w:jc w:val="both"/>
        <w:rPr>
          <w:rFonts w:ascii="Arial" w:hAnsi="Arial" w:cs="Arial"/>
          <w:sz w:val="22"/>
          <w:szCs w:val="22"/>
        </w:rPr>
      </w:pPr>
    </w:p>
    <w:p w:rsidR="00FE2847" w:rsidRDefault="00FE2847" w:rsidP="00FE28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26.</w:t>
      </w:r>
    </w:p>
    <w:p w:rsidR="00F22596" w:rsidRDefault="00FE2847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slučaju opravdane sumnje odnosno prijave o povredi ovog Etičkog kodeksa ravnatelj Škole odnosno Povjerenstvo</w:t>
      </w:r>
      <w:r w:rsidR="009B1AC5">
        <w:rPr>
          <w:rFonts w:ascii="Arial" w:hAnsi="Arial" w:cs="Arial"/>
          <w:sz w:val="22"/>
          <w:szCs w:val="22"/>
        </w:rPr>
        <w:t xml:space="preserve"> koje imenuje ravnatelj Škole</w:t>
      </w:r>
      <w:r>
        <w:rPr>
          <w:rFonts w:ascii="Arial" w:hAnsi="Arial" w:cs="Arial"/>
          <w:sz w:val="22"/>
          <w:szCs w:val="22"/>
        </w:rPr>
        <w:t xml:space="preserve"> provest će postupak utvrđivanja odgovornosti</w:t>
      </w:r>
      <w:r w:rsidR="001C1C8A">
        <w:rPr>
          <w:rFonts w:ascii="Arial" w:hAnsi="Arial" w:cs="Arial"/>
          <w:sz w:val="22"/>
          <w:szCs w:val="22"/>
        </w:rPr>
        <w:t xml:space="preserve"> konkretne osobe odnosno osoba.</w:t>
      </w:r>
    </w:p>
    <w:p w:rsidR="001C1C8A" w:rsidRDefault="001C1C8A" w:rsidP="00FE2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utvrđene povrede odredbi ovog Etičkog kodeksa ravnatelj Škole izreći će pisano upozorenje u skladu sa stavkom 2. članka 2</w:t>
      </w:r>
      <w:r w:rsidR="006928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ovog Etičkog kodeksa.</w:t>
      </w:r>
    </w:p>
    <w:p w:rsidR="00692806" w:rsidRDefault="00692806" w:rsidP="00FE2847">
      <w:pPr>
        <w:jc w:val="both"/>
        <w:rPr>
          <w:rFonts w:ascii="Arial" w:hAnsi="Arial" w:cs="Arial"/>
          <w:sz w:val="22"/>
          <w:szCs w:val="22"/>
        </w:rPr>
      </w:pPr>
    </w:p>
    <w:p w:rsidR="00692806" w:rsidRDefault="00692806" w:rsidP="006928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27.</w:t>
      </w:r>
    </w:p>
    <w:p w:rsidR="00692806" w:rsidRDefault="00692806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Etičkog kodeksa dužni su se pridržavati svi učitelji i stručni suradnici koji su na dan stupanja na snagu ovog Etičkog kodeksa u radnom odnosu u Školi.</w:t>
      </w:r>
    </w:p>
    <w:p w:rsidR="00692806" w:rsidRDefault="00692806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Svaki učitelj i stručni suradnik koji će zasnovati radni odnos nakon stupanja na snagu ovog Etičkog kodeksa, prije sklapanja ugovora o radu dužan je upoznati se sa odredbama ovog Etičkog kodeksa i pridržavati ih se u radu.</w:t>
      </w:r>
    </w:p>
    <w:p w:rsidR="00692806" w:rsidRDefault="00692806" w:rsidP="00692806">
      <w:pPr>
        <w:jc w:val="both"/>
        <w:rPr>
          <w:rFonts w:ascii="Arial" w:hAnsi="Arial" w:cs="Arial"/>
          <w:sz w:val="22"/>
          <w:szCs w:val="22"/>
        </w:rPr>
      </w:pPr>
    </w:p>
    <w:p w:rsidR="009B1AC5" w:rsidRDefault="009B1AC5" w:rsidP="009B1A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28.</w:t>
      </w:r>
    </w:p>
    <w:p w:rsidR="009B1AC5" w:rsidRDefault="009B1AC5" w:rsidP="009B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Nositelj odgojno-obrazovne djelatnosti, učenik, roditelj, skrbnik ili drugi građanin koji smatra da je neki od obveznika primjene etičkog kodeksa postupio suprotno odredbama kodeksa, može dostaviti svoju pritužbu Etičkom povjerenstvu.</w:t>
      </w:r>
    </w:p>
    <w:p w:rsidR="009B1AC5" w:rsidRDefault="009B1AC5" w:rsidP="009B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Pritužba se može podnijeti u pisanom obliku ili u zapisnik u tajništvu Škole.</w:t>
      </w:r>
    </w:p>
    <w:p w:rsidR="009B1AC5" w:rsidRDefault="009B1AC5" w:rsidP="009B1AC5">
      <w:pPr>
        <w:jc w:val="both"/>
        <w:rPr>
          <w:rFonts w:ascii="Arial" w:hAnsi="Arial" w:cs="Arial"/>
          <w:sz w:val="22"/>
          <w:szCs w:val="22"/>
        </w:rPr>
      </w:pPr>
    </w:p>
    <w:p w:rsidR="009B1AC5" w:rsidRDefault="009B1AC5" w:rsidP="009B1A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29.</w:t>
      </w:r>
    </w:p>
    <w:p w:rsidR="009B1AC5" w:rsidRDefault="009B1AC5" w:rsidP="009B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Pritužba iz članka 28. mora sadržavati podatke:</w:t>
      </w:r>
    </w:p>
    <w:p w:rsidR="009B1AC5" w:rsidRDefault="009B1AC5" w:rsidP="009B1AC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činjeničnog stanja</w:t>
      </w:r>
    </w:p>
    <w:p w:rsidR="009B1AC5" w:rsidRDefault="009B1AC5" w:rsidP="009B1AC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odredbe etičkog kodeksa koje su činjenjem ili propuštanjem povrijeđene</w:t>
      </w:r>
    </w:p>
    <w:p w:rsidR="009B1AC5" w:rsidRDefault="009B1AC5" w:rsidP="009B1AC5">
      <w:pPr>
        <w:jc w:val="both"/>
        <w:rPr>
          <w:rFonts w:ascii="Arial" w:hAnsi="Arial" w:cs="Arial"/>
          <w:sz w:val="22"/>
          <w:szCs w:val="22"/>
        </w:rPr>
      </w:pPr>
    </w:p>
    <w:p w:rsidR="009B1AC5" w:rsidRDefault="009B1AC5" w:rsidP="009B1A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30.</w:t>
      </w:r>
    </w:p>
    <w:p w:rsidR="009B1AC5" w:rsidRDefault="009B1AC5" w:rsidP="00924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Pritužbu podnositelja Etičko povjerenstvo treba riješiti i svoj zaključak u pisanom obliku dostaviti podnositelju u roku </w:t>
      </w:r>
      <w:r w:rsidR="00924B43">
        <w:rPr>
          <w:rFonts w:ascii="Arial" w:hAnsi="Arial" w:cs="Arial"/>
          <w:sz w:val="22"/>
          <w:szCs w:val="22"/>
        </w:rPr>
        <w:t>30 dana od dana primitka pritužbe.</w:t>
      </w:r>
    </w:p>
    <w:p w:rsidR="00924B43" w:rsidRPr="009B1AC5" w:rsidRDefault="00924B43" w:rsidP="00924B43">
      <w:pPr>
        <w:jc w:val="both"/>
        <w:rPr>
          <w:rFonts w:ascii="Arial" w:hAnsi="Arial" w:cs="Arial"/>
          <w:sz w:val="22"/>
          <w:szCs w:val="22"/>
        </w:rPr>
      </w:pPr>
    </w:p>
    <w:p w:rsidR="00692806" w:rsidRDefault="00692806" w:rsidP="006928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924B43">
        <w:rPr>
          <w:rFonts w:ascii="Arial" w:hAnsi="Arial" w:cs="Arial"/>
          <w:sz w:val="22"/>
          <w:szCs w:val="22"/>
        </w:rPr>
        <w:t>31.</w:t>
      </w:r>
    </w:p>
    <w:p w:rsidR="00692806" w:rsidRDefault="00692806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Etički kodeks stupa na snagu danom objavljivanja na oglasnoj ploči Osnovne škole Posavski Bregi  </w:t>
      </w:r>
      <w:r w:rsidR="00CD5A0B">
        <w:rPr>
          <w:rFonts w:ascii="Arial" w:hAnsi="Arial" w:cs="Arial"/>
          <w:sz w:val="22"/>
          <w:szCs w:val="22"/>
        </w:rPr>
        <w:t>25.02.2009.</w:t>
      </w: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</w:t>
      </w:r>
      <w:r w:rsidR="00CD5A0B">
        <w:rPr>
          <w:rFonts w:ascii="Arial" w:hAnsi="Arial" w:cs="Arial"/>
          <w:sz w:val="22"/>
          <w:szCs w:val="22"/>
        </w:rPr>
        <w:t>003-05/09-01/11</w:t>
      </w: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238/10-107-</w:t>
      </w:r>
      <w:r w:rsidR="00CD5A0B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-01</w:t>
      </w: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Predsjednik Školskog odbora:</w:t>
      </w:r>
    </w:p>
    <w:p w:rsidR="00924B43" w:rsidRDefault="00924B43" w:rsidP="00692806">
      <w:pPr>
        <w:jc w:val="both"/>
        <w:rPr>
          <w:rFonts w:ascii="Arial" w:hAnsi="Arial" w:cs="Arial"/>
          <w:sz w:val="22"/>
          <w:szCs w:val="22"/>
        </w:rPr>
      </w:pPr>
    </w:p>
    <w:p w:rsidR="00924B43" w:rsidRPr="000E1EF7" w:rsidRDefault="00924B43" w:rsidP="0069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5A0B">
        <w:rPr>
          <w:rFonts w:ascii="Arial" w:hAnsi="Arial" w:cs="Arial"/>
          <w:sz w:val="22"/>
          <w:szCs w:val="22"/>
        </w:rPr>
        <w:t>Sabina Jagačić</w:t>
      </w:r>
    </w:p>
    <w:sectPr w:rsidR="00924B43" w:rsidRPr="000E1E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FC5"/>
    <w:multiLevelType w:val="hybridMultilevel"/>
    <w:tmpl w:val="DE2021BC"/>
    <w:lvl w:ilvl="0" w:tplc="87A8B06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3E96"/>
    <w:rsid w:val="0004474C"/>
    <w:rsid w:val="00073A96"/>
    <w:rsid w:val="000A0249"/>
    <w:rsid w:val="000D45B8"/>
    <w:rsid w:val="000E1EF7"/>
    <w:rsid w:val="000E2FF0"/>
    <w:rsid w:val="000E343E"/>
    <w:rsid w:val="001B3D68"/>
    <w:rsid w:val="001C1C8A"/>
    <w:rsid w:val="00234A05"/>
    <w:rsid w:val="002402C2"/>
    <w:rsid w:val="002B0744"/>
    <w:rsid w:val="00356C5A"/>
    <w:rsid w:val="003863F6"/>
    <w:rsid w:val="00402C19"/>
    <w:rsid w:val="00434E5F"/>
    <w:rsid w:val="004515D1"/>
    <w:rsid w:val="0045614A"/>
    <w:rsid w:val="00470505"/>
    <w:rsid w:val="00594FA2"/>
    <w:rsid w:val="00597819"/>
    <w:rsid w:val="005A3F77"/>
    <w:rsid w:val="005A5439"/>
    <w:rsid w:val="005D6AAA"/>
    <w:rsid w:val="00692806"/>
    <w:rsid w:val="00737C9D"/>
    <w:rsid w:val="007602DF"/>
    <w:rsid w:val="00865072"/>
    <w:rsid w:val="008B11DE"/>
    <w:rsid w:val="00924B43"/>
    <w:rsid w:val="009B1AC5"/>
    <w:rsid w:val="00A45CBC"/>
    <w:rsid w:val="00A461B5"/>
    <w:rsid w:val="00A73E96"/>
    <w:rsid w:val="00A947E4"/>
    <w:rsid w:val="00B30317"/>
    <w:rsid w:val="00B51653"/>
    <w:rsid w:val="00B703D4"/>
    <w:rsid w:val="00C04B84"/>
    <w:rsid w:val="00C20F1F"/>
    <w:rsid w:val="00CD5A0B"/>
    <w:rsid w:val="00CF2F26"/>
    <w:rsid w:val="00D53BDD"/>
    <w:rsid w:val="00D63F7E"/>
    <w:rsid w:val="00E74C1F"/>
    <w:rsid w:val="00EB3E70"/>
    <w:rsid w:val="00ED0FAD"/>
    <w:rsid w:val="00F14FF7"/>
    <w:rsid w:val="00F22596"/>
    <w:rsid w:val="00F30C91"/>
    <w:rsid w:val="00F62CF4"/>
    <w:rsid w:val="00FE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A73E96"/>
  </w:style>
  <w:style w:type="character" w:styleId="Naglaeno">
    <w:name w:val="Strong"/>
    <w:basedOn w:val="Zadanifontodlomka"/>
    <w:uiPriority w:val="22"/>
    <w:qFormat/>
    <w:rsid w:val="00A73E96"/>
    <w:rPr>
      <w:b/>
      <w:bCs/>
    </w:rPr>
  </w:style>
  <w:style w:type="paragraph" w:styleId="Odlomakpopisa">
    <w:name w:val="List Paragraph"/>
    <w:basedOn w:val="Normal"/>
    <w:uiPriority w:val="34"/>
    <w:qFormat/>
    <w:rsid w:val="00470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EEC5-E6B1-4414-8484-604CA886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2016-04-13T09:57:00Z</dcterms:created>
  <dcterms:modified xsi:type="dcterms:W3CDTF">2016-09-22T07:52:00Z</dcterms:modified>
</cp:coreProperties>
</file>