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22" w:rsidRDefault="006B3A22" w:rsidP="006B3A22">
      <w:pPr>
        <w:pStyle w:val="Tijeloteksta"/>
        <w:rPr>
          <w:rFonts w:ascii="Gill Sans MT" w:hAnsi="Gill Sans MT" w:cs="Arial"/>
          <w:bCs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 xml:space="preserve">Na temelju članka  58. i </w:t>
      </w:r>
      <w:r>
        <w:rPr>
          <w:rFonts w:ascii="Gill Sans MT" w:hAnsi="Gill Sans MT" w:cs="Arial"/>
          <w:iCs/>
          <w:szCs w:val="24"/>
        </w:rPr>
        <w:t>11</w:t>
      </w:r>
      <w:r w:rsidRPr="00F91C56">
        <w:rPr>
          <w:rFonts w:ascii="Gill Sans MT" w:hAnsi="Gill Sans MT" w:cs="Arial"/>
          <w:iCs/>
          <w:szCs w:val="24"/>
        </w:rPr>
        <w:t>8. Zakona o odgoju i obrazovanju u osnovnoj i srednjoj školi (NN</w:t>
      </w:r>
      <w:r>
        <w:rPr>
          <w:rFonts w:ascii="Gill Sans MT" w:hAnsi="Gill Sans MT" w:cs="Arial"/>
          <w:iCs/>
          <w:szCs w:val="24"/>
        </w:rPr>
        <w:t xml:space="preserve"> </w:t>
      </w:r>
      <w:r w:rsidRPr="00F91C56">
        <w:rPr>
          <w:rFonts w:ascii="Gill Sans MT" w:hAnsi="Gill Sans MT" w:cs="Arial"/>
          <w:iCs/>
          <w:szCs w:val="24"/>
        </w:rPr>
        <w:t>87/08</w:t>
      </w:r>
      <w:r>
        <w:rPr>
          <w:rFonts w:ascii="Gill Sans MT" w:hAnsi="Gill Sans MT" w:cs="Arial"/>
          <w:iCs/>
          <w:szCs w:val="24"/>
        </w:rPr>
        <w:t>, 86/09, 92/10, 105/10, 90/11, 16/12, 86/12, 94/13, 152/14.</w:t>
      </w:r>
      <w:r w:rsidRPr="00F91C56">
        <w:rPr>
          <w:rFonts w:ascii="Gill Sans MT" w:hAnsi="Gill Sans MT" w:cs="Arial"/>
          <w:iCs/>
          <w:szCs w:val="24"/>
        </w:rPr>
        <w:t xml:space="preserve">), </w:t>
      </w:r>
      <w:r>
        <w:rPr>
          <w:rFonts w:ascii="Gill Sans MT" w:hAnsi="Gill Sans MT" w:cs="Arial"/>
          <w:iCs/>
          <w:szCs w:val="24"/>
        </w:rPr>
        <w:t xml:space="preserve">nakon provedene rasprave na sjednici Nastavničkog vijeća, Vijeća roditelja i Vijeća učenika, </w:t>
      </w:r>
      <w:r w:rsidRPr="00F91C56">
        <w:rPr>
          <w:rFonts w:ascii="Gill Sans MT" w:hAnsi="Gill Sans MT" w:cs="Arial"/>
          <w:iCs/>
          <w:szCs w:val="24"/>
        </w:rPr>
        <w:t xml:space="preserve">Školski odbor Industrijsko – obrtničke škole, </w:t>
      </w:r>
      <w:r>
        <w:rPr>
          <w:rFonts w:ascii="Gill Sans MT" w:hAnsi="Gill Sans MT" w:cs="Arial"/>
          <w:iCs/>
          <w:szCs w:val="24"/>
        </w:rPr>
        <w:t xml:space="preserve">Nova Gradiška </w:t>
      </w:r>
      <w:r w:rsidRPr="00F91C56">
        <w:rPr>
          <w:rFonts w:ascii="Gill Sans MT" w:hAnsi="Gill Sans MT" w:cs="Arial"/>
          <w:iCs/>
          <w:szCs w:val="24"/>
        </w:rPr>
        <w:t xml:space="preserve"> na svojoj </w:t>
      </w:r>
      <w:r>
        <w:rPr>
          <w:rFonts w:ascii="Gill Sans MT" w:hAnsi="Gill Sans MT" w:cs="Arial"/>
          <w:iCs/>
          <w:szCs w:val="24"/>
        </w:rPr>
        <w:t>23.</w:t>
      </w:r>
      <w:r w:rsidRPr="00F91C56">
        <w:rPr>
          <w:rFonts w:ascii="Gill Sans MT" w:hAnsi="Gill Sans MT" w:cs="Arial"/>
          <w:iCs/>
          <w:szCs w:val="24"/>
        </w:rPr>
        <w:t xml:space="preserve"> sjednici održanoj dana</w:t>
      </w:r>
      <w:r>
        <w:rPr>
          <w:rFonts w:ascii="Gill Sans MT" w:hAnsi="Gill Sans MT" w:cs="Arial"/>
          <w:iCs/>
          <w:szCs w:val="24"/>
        </w:rPr>
        <w:t xml:space="preserve"> 9. 6. 2015. </w:t>
      </w:r>
      <w:r w:rsidRPr="00F91C56">
        <w:rPr>
          <w:rFonts w:ascii="Gill Sans MT" w:hAnsi="Gill Sans MT" w:cs="Arial"/>
          <w:iCs/>
          <w:szCs w:val="24"/>
        </w:rPr>
        <w:t>godine donio</w:t>
      </w:r>
      <w:r w:rsidRPr="00F91C56">
        <w:rPr>
          <w:rFonts w:ascii="Gill Sans MT" w:hAnsi="Gill Sans MT" w:cs="Arial"/>
          <w:bCs/>
          <w:iCs/>
          <w:szCs w:val="24"/>
        </w:rPr>
        <w:t xml:space="preserve"> je:</w:t>
      </w:r>
    </w:p>
    <w:p w:rsidR="006B3A22" w:rsidRDefault="006B3A22" w:rsidP="006B3A22">
      <w:pPr>
        <w:pStyle w:val="Tijeloteksta"/>
        <w:rPr>
          <w:rFonts w:ascii="Gill Sans MT" w:hAnsi="Gill Sans MT" w:cs="Arial"/>
          <w:bCs/>
          <w:iCs/>
          <w:szCs w:val="24"/>
        </w:rPr>
      </w:pPr>
    </w:p>
    <w:p w:rsidR="006B3A22" w:rsidRPr="00F91C56" w:rsidRDefault="006B3A22" w:rsidP="006B3A22">
      <w:pPr>
        <w:pStyle w:val="Tijeloteksta"/>
        <w:jc w:val="center"/>
        <w:rPr>
          <w:rFonts w:ascii="Gill Sans MT" w:hAnsi="Gill Sans MT" w:cs="Arial"/>
          <w:b/>
          <w:bCs/>
          <w:iCs/>
          <w:sz w:val="32"/>
          <w:szCs w:val="32"/>
        </w:rPr>
      </w:pPr>
      <w:r w:rsidRPr="00F91C56">
        <w:rPr>
          <w:rFonts w:ascii="Gill Sans MT" w:hAnsi="Gill Sans MT" w:cs="Arial"/>
          <w:b/>
          <w:bCs/>
          <w:iCs/>
          <w:sz w:val="32"/>
          <w:szCs w:val="32"/>
        </w:rPr>
        <w:t>PRAVILNIK O KUĆNOM REDU</w:t>
      </w:r>
    </w:p>
    <w:p w:rsidR="00743ED0" w:rsidRDefault="006B3A22">
      <w:r>
        <w:t>...</w:t>
      </w:r>
    </w:p>
    <w:p w:rsidR="006B3A22" w:rsidRPr="00F91C56" w:rsidRDefault="006B3A22" w:rsidP="006B3A22">
      <w:pPr>
        <w:pStyle w:val="Tijeloteksta"/>
        <w:jc w:val="center"/>
        <w:rPr>
          <w:rFonts w:ascii="Gill Sans MT" w:hAnsi="Gill Sans MT" w:cs="Arial"/>
          <w:b/>
          <w:iCs/>
          <w:szCs w:val="24"/>
        </w:rPr>
      </w:pPr>
      <w:r w:rsidRPr="00F91C56">
        <w:rPr>
          <w:rFonts w:ascii="Gill Sans MT" w:hAnsi="Gill Sans MT" w:cs="Arial"/>
          <w:b/>
          <w:iCs/>
          <w:szCs w:val="24"/>
        </w:rPr>
        <w:t>Članak 19.</w:t>
      </w:r>
    </w:p>
    <w:p w:rsidR="006B3A22" w:rsidRPr="00F91C56" w:rsidRDefault="006B3A22" w:rsidP="006B3A22">
      <w:pPr>
        <w:pStyle w:val="Tijeloteksta"/>
        <w:jc w:val="both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Učenik ima prava i obveze utvrđene Zakonom o odgoju i obrazovanju u osnovnoj i srednjoj Školi, Statutom Škole, ovim Pravilnikom i drugim općim aktima Škole.</w:t>
      </w:r>
    </w:p>
    <w:p w:rsidR="006B3A22" w:rsidRPr="00F91C56" w:rsidRDefault="006B3A22" w:rsidP="006B3A22">
      <w:pPr>
        <w:pStyle w:val="Tijeloteksta"/>
        <w:rPr>
          <w:rFonts w:ascii="Gill Sans MT" w:hAnsi="Gill Sans MT" w:cs="Arial"/>
          <w:b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Pored prava i obveza iz stavka 1. ovoga članka</w:t>
      </w:r>
      <w:r w:rsidRPr="00F91C56">
        <w:rPr>
          <w:rFonts w:ascii="Gill Sans MT" w:hAnsi="Gill Sans MT" w:cs="Arial"/>
          <w:b/>
          <w:iCs/>
          <w:szCs w:val="24"/>
        </w:rPr>
        <w:t xml:space="preserve">, </w:t>
      </w:r>
      <w:r w:rsidRPr="00F91C56">
        <w:rPr>
          <w:rFonts w:ascii="Gill Sans MT" w:hAnsi="Gill Sans MT" w:cs="Arial"/>
          <w:iCs/>
          <w:szCs w:val="24"/>
        </w:rPr>
        <w:t>učenik je dužan: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redovito pohađati nastavu i  na vrijeme dolaziti na nastavu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left="284" w:hanging="284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dolaziti u školu opremljen potrebnim udžbenicima, bilježnicama i drugim priborom za nastavu prema rasporedu rada tog dana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održavati udžbenike i bilježnice urednima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savjesno učiti i aktivno sudjelovati u nastavnom procesu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na liječničke preglede ići izvan nastave, osim u posebnim i žurnim prilikama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left="284" w:hanging="284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 xml:space="preserve">kulturno se ponašati za vrijeme boravka u Školi i izvan nje na javnom mjestu i u međusobnim odnosima sa radnicima škole, učenicima i drugim osobama 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održavati čistima i urednima prostore Škole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svoje mjesto u školskoj klupi nakon završetka nastave ostaviti</w:t>
      </w:r>
      <w:r w:rsidRPr="00F91C56">
        <w:rPr>
          <w:rFonts w:ascii="Gill Sans MT" w:hAnsi="Gill Sans MT" w:cs="Arial"/>
          <w:szCs w:val="24"/>
        </w:rPr>
        <w:t xml:space="preserve"> </w:t>
      </w:r>
      <w:r w:rsidRPr="00F91C56">
        <w:rPr>
          <w:rFonts w:ascii="Gill Sans MT" w:hAnsi="Gill Sans MT" w:cs="Arial"/>
          <w:iCs/>
          <w:szCs w:val="24"/>
        </w:rPr>
        <w:t>uredno i čisto</w:t>
      </w:r>
    </w:p>
    <w:p w:rsidR="006B3A22" w:rsidRPr="006876FE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color w:val="FF0000"/>
          <w:szCs w:val="24"/>
          <w:highlight w:val="yellow"/>
        </w:rPr>
      </w:pPr>
      <w:r w:rsidRPr="006876FE">
        <w:rPr>
          <w:rFonts w:ascii="Gill Sans MT" w:hAnsi="Gill Sans MT" w:cs="Arial"/>
          <w:iCs/>
          <w:szCs w:val="24"/>
          <w:highlight w:val="yellow"/>
        </w:rPr>
        <w:t>dolaziti uredan u Školu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 xml:space="preserve">mirno ući u učionicu najmanje pet minuta prije početka nastave i pripremiti se za rad 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 xml:space="preserve">pravodobno opravdati izostanke i kašnjenja. 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njegovati humane odnose među učenicima, učiteljima i drugim radnicima Škole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čuvati imovinu koju koriste te imovinu drugih učenika i radnika Škole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poštovati pravila školskog života i rada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pridržavati se naloženih mjera zaštite od požara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čuvati i oplemenjivati školski okoliš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uvažavati i poštovati drugoga</w:t>
      </w:r>
    </w:p>
    <w:p w:rsidR="006B3A22" w:rsidRPr="00F91C56" w:rsidRDefault="006B3A22" w:rsidP="006B3A22">
      <w:pPr>
        <w:pStyle w:val="Tijeloteksta"/>
        <w:numPr>
          <w:ilvl w:val="0"/>
          <w:numId w:val="1"/>
        </w:numPr>
        <w:tabs>
          <w:tab w:val="clear" w:pos="600"/>
          <w:tab w:val="num" w:pos="284"/>
        </w:tabs>
        <w:ind w:hanging="600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pružiti pomoć drugome</w:t>
      </w:r>
    </w:p>
    <w:p w:rsidR="006B3A22" w:rsidRDefault="006B3A22" w:rsidP="006B3A22">
      <w:pPr>
        <w:pStyle w:val="Tijeloteksta"/>
        <w:jc w:val="both"/>
        <w:rPr>
          <w:rFonts w:ascii="Gill Sans MT" w:hAnsi="Gill Sans MT" w:cs="Arial"/>
          <w:iCs/>
          <w:szCs w:val="24"/>
        </w:rPr>
      </w:pPr>
    </w:p>
    <w:p w:rsidR="006B3A22" w:rsidRDefault="006B3A22">
      <w:r>
        <w:t>…</w:t>
      </w:r>
    </w:p>
    <w:p w:rsidR="006B3A22" w:rsidRPr="00F91C56" w:rsidRDefault="006B3A22" w:rsidP="006B3A22">
      <w:pPr>
        <w:pStyle w:val="Tijeloteksta"/>
        <w:jc w:val="center"/>
        <w:rPr>
          <w:rFonts w:ascii="Gill Sans MT" w:hAnsi="Gill Sans MT" w:cs="Arial"/>
          <w:b/>
          <w:iCs/>
          <w:szCs w:val="24"/>
        </w:rPr>
      </w:pPr>
      <w:r w:rsidRPr="00F91C56">
        <w:rPr>
          <w:rFonts w:ascii="Gill Sans MT" w:hAnsi="Gill Sans MT" w:cs="Arial"/>
          <w:b/>
          <w:iCs/>
          <w:szCs w:val="24"/>
        </w:rPr>
        <w:t>Članak 23.</w:t>
      </w:r>
    </w:p>
    <w:p w:rsidR="006B3A22" w:rsidRPr="00F91C56" w:rsidRDefault="006B3A22" w:rsidP="006B3A22">
      <w:pPr>
        <w:pStyle w:val="Tijeloteksta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 xml:space="preserve">Za </w:t>
      </w:r>
      <w:r w:rsidRPr="006876FE">
        <w:rPr>
          <w:rFonts w:ascii="Gill Sans MT" w:hAnsi="Gill Sans MT" w:cs="Arial"/>
          <w:iCs/>
          <w:szCs w:val="24"/>
          <w:highlight w:val="yellow"/>
        </w:rPr>
        <w:t>nastavu tjelesne i zdravstvene kulture učenici trebaju imati sportsku odjeću  i obuću.</w:t>
      </w:r>
      <w:r w:rsidRPr="00F91C56">
        <w:rPr>
          <w:rFonts w:ascii="Gill Sans MT" w:hAnsi="Gill Sans MT" w:cs="Arial"/>
          <w:iCs/>
          <w:szCs w:val="24"/>
        </w:rPr>
        <w:t xml:space="preserve">  </w:t>
      </w:r>
    </w:p>
    <w:p w:rsidR="006B3A22" w:rsidRDefault="006B3A22">
      <w:r>
        <w:t>…</w:t>
      </w:r>
    </w:p>
    <w:p w:rsidR="006B3A22" w:rsidRPr="00F91C56" w:rsidRDefault="006B3A22" w:rsidP="006B3A22">
      <w:pPr>
        <w:pStyle w:val="Tijeloteksta"/>
        <w:jc w:val="center"/>
        <w:rPr>
          <w:rFonts w:ascii="Gill Sans MT" w:hAnsi="Gill Sans MT" w:cs="Arial"/>
          <w:b/>
          <w:szCs w:val="24"/>
        </w:rPr>
      </w:pPr>
      <w:r w:rsidRPr="00F91C56">
        <w:rPr>
          <w:rFonts w:ascii="Gill Sans MT" w:hAnsi="Gill Sans MT" w:cs="Arial"/>
          <w:b/>
          <w:szCs w:val="24"/>
        </w:rPr>
        <w:t>Članak 33.</w:t>
      </w:r>
    </w:p>
    <w:p w:rsidR="006B3A22" w:rsidRPr="00F91C56" w:rsidRDefault="006B3A22" w:rsidP="006B3A22">
      <w:pPr>
        <w:pStyle w:val="Tijeloteksta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Za održavanje reda prilikom dolaska, odlaska i boravka učenika u Školi brinu se dežurni nastavnici</w:t>
      </w:r>
      <w:r>
        <w:rPr>
          <w:rFonts w:ascii="Gill Sans MT" w:hAnsi="Gill Sans MT" w:cs="Arial"/>
          <w:iCs/>
          <w:szCs w:val="24"/>
        </w:rPr>
        <w:t xml:space="preserve">. Prilikom ulaska u Školu </w:t>
      </w:r>
      <w:r w:rsidRPr="006876FE">
        <w:rPr>
          <w:rFonts w:ascii="Gill Sans MT" w:hAnsi="Gill Sans MT" w:cs="Arial"/>
          <w:iCs/>
          <w:szCs w:val="24"/>
          <w:highlight w:val="yellow"/>
        </w:rPr>
        <w:t>nije dozvoljeno nedolično, neprimjereno odijevanje kako učenika tako i svih zaposlenika Škole.</w:t>
      </w:r>
    </w:p>
    <w:p w:rsidR="006B3A22" w:rsidRPr="00F91C56" w:rsidRDefault="006B3A22" w:rsidP="006B3A22">
      <w:pPr>
        <w:pStyle w:val="Tijeloteksta"/>
        <w:rPr>
          <w:rFonts w:ascii="Gill Sans MT" w:hAnsi="Gill Sans MT" w:cs="Arial"/>
          <w:iCs/>
          <w:szCs w:val="24"/>
        </w:rPr>
      </w:pPr>
      <w:r w:rsidRPr="00F91C56">
        <w:rPr>
          <w:rFonts w:ascii="Gill Sans MT" w:hAnsi="Gill Sans MT" w:cs="Arial"/>
          <w:iCs/>
          <w:szCs w:val="24"/>
        </w:rPr>
        <w:t>U razrednom odjelu o redu brinu redari.</w:t>
      </w:r>
    </w:p>
    <w:p w:rsidR="006B3A22" w:rsidRDefault="006B3A22"/>
    <w:sectPr w:rsidR="006B3A22" w:rsidSect="0074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6B3A22"/>
    <w:rsid w:val="006876FE"/>
    <w:rsid w:val="006B3A22"/>
    <w:rsid w:val="0074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6B3A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B3A2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dcterms:created xsi:type="dcterms:W3CDTF">2016-10-10T11:08:00Z</dcterms:created>
  <dcterms:modified xsi:type="dcterms:W3CDTF">2016-10-10T11:13:00Z</dcterms:modified>
</cp:coreProperties>
</file>