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B6" w:rsidRDefault="00CF12B6"/>
    <w:p w:rsidR="00A36F45" w:rsidRDefault="00506D8D" w:rsidP="00506D8D">
      <w:r>
        <w:t>Poštovani,</w:t>
      </w:r>
      <w:r>
        <w:br/>
      </w:r>
    </w:p>
    <w:p w:rsidR="00506D8D" w:rsidRDefault="00506D8D" w:rsidP="00506D8D">
      <w:r>
        <w:br/>
        <w:t>Službenica za informiranje u Uredu državne uprave u Ličko-senjskoj županiji zaprimila je dana 15. 12. 2015. putem e-</w:t>
      </w:r>
      <w:proofErr w:type="spellStart"/>
      <w:r>
        <w:t>maila</w:t>
      </w:r>
      <w:proofErr w:type="spellEnd"/>
      <w:r>
        <w:t xml:space="preserve"> vaš zahtjev za dopunu</w:t>
      </w:r>
      <w:r>
        <w:br/>
        <w:t>ili ispravak informacije kojim tražite da se pošalje link na traženi skup</w:t>
      </w:r>
      <w:r>
        <w:br/>
        <w:t>podataka na Portalu otvorenih podataka (data.gov.hr).</w:t>
      </w:r>
      <w:r>
        <w:br/>
      </w:r>
      <w:r>
        <w:br/>
        <w:t>Temeljem članka 18. stavka 5. Zakona o pravu na pristup informacijama</w:t>
      </w:r>
      <w:r>
        <w:br/>
        <w:t>("Narodne novine" broj 25/13 i 85/2015) ne smatra se zahtjevom za pristup</w:t>
      </w:r>
      <w:r>
        <w:br/>
        <w:t>informacijama traženje uvida u cjelokupni spis predmeta, objašnjenja ili</w:t>
      </w:r>
      <w:r>
        <w:br/>
        <w:t>uputa vezanih uz ostvarivanje nekog prava ili izvršavanje obveze, izrada</w:t>
      </w:r>
      <w:r>
        <w:br/>
        <w:t>analize ili tumačenje nekog propisa, kao ni stvaranje nove informacije,</w:t>
      </w:r>
      <w:r>
        <w:br/>
        <w:t>stoga se vaš zahtjev za dopunu ili ispravak informacije ne smatra zahtjevom</w:t>
      </w:r>
      <w:r>
        <w:br/>
        <w:t>za pristup informacijama.</w:t>
      </w:r>
      <w:r>
        <w:br/>
      </w:r>
      <w:r>
        <w:br/>
        <w:t>Nadalje, člankom 27. stavkom 2. Zakona o pravu na pristup informacijama</w:t>
      </w:r>
      <w:r>
        <w:br/>
        <w:t>određeno je da u svrhu ponovne uporabe tijela javne vlasti nemaju obvezu</w:t>
      </w:r>
      <w:r>
        <w:br/>
        <w:t>informacije izraditi, prilagođavati ili izdvajati dijelove informacija ako</w:t>
      </w:r>
      <w:r>
        <w:br/>
        <w:t>to zahtjeva nerazmjeran utrošak vremena ili sredstava, niti se od tijela</w:t>
      </w:r>
      <w:r>
        <w:br/>
        <w:t>javne vlasti može zahtijevati da nastavi ažurirati, nadograđivati i</w:t>
      </w:r>
      <w:r>
        <w:br/>
        <w:t xml:space="preserve">pohranjivati informacije u svrhu ponovne uporabe. </w:t>
      </w:r>
      <w:r>
        <w:br/>
      </w:r>
      <w:r>
        <w:br/>
        <w:t>Upravo objava registara i baza podataka na Portalu otvorenih podataka</w:t>
      </w:r>
      <w:r>
        <w:br/>
        <w:t>zahtjeva određeni formalni postupak za prijavu na Portal, kao i obvezu</w:t>
      </w:r>
      <w:r>
        <w:br/>
        <w:t>prilagodbe informacija u oblik pogodan za objavu na Portalu, što predstavlja</w:t>
      </w:r>
      <w:r>
        <w:br/>
        <w:t>novu informaciju.</w:t>
      </w:r>
      <w:r>
        <w:br/>
      </w:r>
      <w:r>
        <w:br/>
        <w:t>Kako ministar uprave još uvijek nije donio pravilnik kojim se uređuju uvjeti</w:t>
      </w:r>
      <w:r>
        <w:br/>
        <w:t>za ponovnu uporabu, niti je Vlada Republike Hrvatske donijela uredbu o</w:t>
      </w:r>
      <w:r>
        <w:br/>
        <w:t>kriterijima za izračun troškova ponovne uporabe informacija ne postoji</w:t>
      </w:r>
      <w:r>
        <w:br/>
        <w:t>cjeloviti normativni okvir za postupanje povodom zahtjeva za ponovnom</w:t>
      </w:r>
      <w:r>
        <w:br/>
        <w:t>uporabom informacija i obvezom tijela javne vlasti da preko Portala</w:t>
      </w:r>
      <w:r>
        <w:br/>
        <w:t>otvorenih podataka osigurava popis informacija dostupnih za ponovnu uporabu.</w:t>
      </w:r>
      <w:r>
        <w:br/>
      </w:r>
      <w:r>
        <w:br/>
        <w:t>S poštovanjem,</w:t>
      </w:r>
    </w:p>
    <w:p w:rsidR="00506D8D" w:rsidRDefault="00506D8D" w:rsidP="00506D8D"/>
    <w:p w:rsidR="00506D8D" w:rsidRDefault="00506D8D" w:rsidP="00506D8D">
      <w:r>
        <w:t>URED DRŽAVNE UPRAVE</w:t>
      </w:r>
    </w:p>
    <w:p w:rsidR="00506D8D" w:rsidRDefault="00506D8D" w:rsidP="00506D8D">
      <w:r>
        <w:t>U LIČKO-SENJSKOJ ŽUPANIJI</w:t>
      </w:r>
    </w:p>
    <w:p w:rsidR="00CF12B6" w:rsidRDefault="00506D8D">
      <w:r>
        <w:t>Ana Dasović</w:t>
      </w:r>
    </w:p>
    <w:sectPr w:rsidR="00CF12B6" w:rsidSect="00BF7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2F6E"/>
    <w:rsid w:val="000F1D8A"/>
    <w:rsid w:val="0020174B"/>
    <w:rsid w:val="00506D8D"/>
    <w:rsid w:val="007D5ADC"/>
    <w:rsid w:val="008C2855"/>
    <w:rsid w:val="00A36F45"/>
    <w:rsid w:val="00B52F6E"/>
    <w:rsid w:val="00BF70FD"/>
    <w:rsid w:val="00CE2AF7"/>
    <w:rsid w:val="00CF12B6"/>
    <w:rsid w:val="00E9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0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UDULSŽ</cp:lastModifiedBy>
  <cp:revision>6</cp:revision>
  <dcterms:created xsi:type="dcterms:W3CDTF">2015-12-17T13:37:00Z</dcterms:created>
  <dcterms:modified xsi:type="dcterms:W3CDTF">2015-12-21T08:34:00Z</dcterms:modified>
</cp:coreProperties>
</file>