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</w:tblGrid>
      <w:tr w:rsidR="005535FE" w:rsidTr="00D818F5">
        <w:tc>
          <w:tcPr>
            <w:tcW w:w="2182" w:type="dxa"/>
          </w:tcPr>
          <w:p w:rsidR="005535FE" w:rsidRDefault="005535FE" w:rsidP="0046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5FE" w:rsidTr="00D818F5">
        <w:tc>
          <w:tcPr>
            <w:tcW w:w="2182" w:type="dxa"/>
          </w:tcPr>
          <w:p w:rsidR="005535FE" w:rsidRDefault="005535FE" w:rsidP="00D818F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5535FE" w:rsidTr="00D818F5">
        <w:tc>
          <w:tcPr>
            <w:tcW w:w="2182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2"/>
            </w:tblGrid>
            <w:tr w:rsidR="00464D56" w:rsidTr="00D818F5">
              <w:tc>
                <w:tcPr>
                  <w:tcW w:w="2182" w:type="dxa"/>
                </w:tcPr>
                <w:p w:rsidR="00464D56" w:rsidRDefault="00464D56" w:rsidP="00D818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54875CBB" wp14:editId="67FD434E">
                        <wp:extent cx="453570" cy="612000"/>
                        <wp:effectExtent l="0" t="0" r="381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B-RH-PN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570" cy="6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64D56" w:rsidTr="00D818F5">
              <w:tc>
                <w:tcPr>
                  <w:tcW w:w="2182" w:type="dxa"/>
                </w:tcPr>
                <w:p w:rsidR="00464D56" w:rsidRPr="0027028D" w:rsidRDefault="00464D56" w:rsidP="00D818F5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2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Republika Hrvatska</w:t>
                  </w:r>
                </w:p>
                <w:p w:rsidR="00464D56" w:rsidRDefault="00464D56" w:rsidP="00D818F5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Općinski sud u Rijeci</w:t>
                  </w:r>
                </w:p>
                <w:p w:rsidR="00464D56" w:rsidRPr="00CB2C6F" w:rsidRDefault="00464D56" w:rsidP="00D818F5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</w:pPr>
                  <w:r w:rsidRPr="00CB2C6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t>Žrtava Fašizma 7</w:t>
                  </w:r>
                </w:p>
                <w:p w:rsidR="00464D56" w:rsidRDefault="00464D56" w:rsidP="00D818F5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</w:pPr>
                  <w:r w:rsidRPr="00CB2C6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t>51000 Rijeka</w:t>
                  </w:r>
                </w:p>
              </w:tc>
            </w:tr>
          </w:tbl>
          <w:p w:rsidR="005535FE" w:rsidRPr="0027028D" w:rsidRDefault="005535FE" w:rsidP="005535FE">
            <w:pPr>
              <w:keepNext/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5FE" w:rsidTr="00D818F5">
        <w:tc>
          <w:tcPr>
            <w:tcW w:w="2182" w:type="dxa"/>
          </w:tcPr>
          <w:p w:rsidR="005535FE" w:rsidRDefault="005535FE" w:rsidP="005535FE">
            <w:pPr>
              <w:keepNext/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5FE" w:rsidTr="00D818F5">
        <w:tc>
          <w:tcPr>
            <w:tcW w:w="2182" w:type="dxa"/>
          </w:tcPr>
          <w:p w:rsidR="005535FE" w:rsidRDefault="005535FE" w:rsidP="005535FE">
            <w:pPr>
              <w:keepNext/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35FE" w:rsidRDefault="00464D56" w:rsidP="00464D5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Posl.br. K-536/15</w:t>
      </w:r>
    </w:p>
    <w:p w:rsidR="005535FE" w:rsidRDefault="005535FE" w:rsidP="005535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R E S U D A</w:t>
      </w:r>
    </w:p>
    <w:p w:rsidR="005535FE" w:rsidRDefault="005535FE" w:rsidP="00553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Općinski sud u Rijeci, u ime Republike Hrvatske, po sucu tog suda mr. sc. Domagoju Vučkovu kao sucu pojedincu, uz sudjelovanje zapisničara Sanje Pogarčić Davidović, u kaznenom predmetu protiv okr. </w:t>
      </w:r>
      <w:r w:rsidR="007E79FB">
        <w:rPr>
          <w:rFonts w:ascii="Times New Roman" w:eastAsia="Calibri" w:hAnsi="Times New Roman" w:cs="Times New Roman"/>
          <w:sz w:val="24"/>
          <w:szCs w:val="24"/>
        </w:rPr>
        <w:t xml:space="preserve">A. D. </w:t>
      </w:r>
      <w:r>
        <w:rPr>
          <w:rFonts w:ascii="Times New Roman" w:eastAsia="Calibri" w:hAnsi="Times New Roman" w:cs="Times New Roman"/>
          <w:sz w:val="24"/>
          <w:szCs w:val="24"/>
        </w:rPr>
        <w:t>radi kaznenog dijela iz čl.200 st.1 i 2 Kaznenog zakona (NN br.</w:t>
      </w:r>
      <w:r>
        <w:rPr>
          <w:rFonts w:ascii="Times New Roman" w:hAnsi="Times New Roman" w:cs="Times New Roman"/>
          <w:sz w:val="24"/>
          <w:szCs w:val="24"/>
        </w:rPr>
        <w:t>125/11, 144/12</w:t>
      </w:r>
      <w:r>
        <w:rPr>
          <w:rFonts w:ascii="Times New Roman" w:eastAsia="Calibri" w:hAnsi="Times New Roman" w:cs="Times New Roman"/>
          <w:sz w:val="24"/>
          <w:szCs w:val="24"/>
        </w:rPr>
        <w:t>, dalje u tekstu: KZ/11) povodom optužnice Općinskog državnog odvjetništva u Rijeci (nastavno ODO) pod brojem K-DO-281/15 od 21. travnja 2015. godine, prihvaćajući zahtjev ODO u Rijeci za izdavanje kaznenog naloga, dana 24. travnja 2015. godine,</w:t>
      </w: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r e s u d i o   j e</w:t>
      </w:r>
    </w:p>
    <w:p w:rsidR="00075574" w:rsidRDefault="00075574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 temelju čl.541 st.1 i 2 Zakona o kaznenom postupku (NN br. 152/08, 76/08, 80/11, 121/11, 143/12; nastavno ZKP-a) izdaje se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A Z N E N I   N A L O G</w:t>
      </w:r>
    </w:p>
    <w:p w:rsidR="00464D56" w:rsidRDefault="00464D56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5574">
        <w:rPr>
          <w:rFonts w:ascii="Times New Roman" w:hAnsi="Times New Roman" w:cs="Times New Roman"/>
          <w:b/>
          <w:sz w:val="24"/>
          <w:szCs w:val="24"/>
        </w:rPr>
        <w:t>A. D.</w:t>
      </w:r>
      <w:r>
        <w:rPr>
          <w:rFonts w:ascii="Times New Roman" w:hAnsi="Times New Roman" w:cs="Times New Roman"/>
          <w:sz w:val="24"/>
          <w:szCs w:val="24"/>
        </w:rPr>
        <w:t xml:space="preserve">, sin </w:t>
      </w:r>
      <w:r w:rsidR="00075574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75574"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 xml:space="preserve">rođ. </w:t>
      </w:r>
      <w:r w:rsidR="00075574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, rođ. </w:t>
      </w:r>
      <w:r w:rsidR="0007557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5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u </w:t>
      </w:r>
      <w:r w:rsidR="00075574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, R </w:t>
      </w:r>
      <w:r w:rsidR="0007557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, s prebivalištem u </w:t>
      </w:r>
      <w:r w:rsidR="0007557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5574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75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7, državljanina </w:t>
      </w:r>
      <w:r w:rsidR="00075574">
        <w:rPr>
          <w:rFonts w:ascii="Times New Roman" w:hAnsi="Times New Roman" w:cs="Times New Roman"/>
          <w:sz w:val="24"/>
          <w:szCs w:val="24"/>
        </w:rPr>
        <w:t>R. Hrvatske</w:t>
      </w:r>
      <w:r>
        <w:rPr>
          <w:rFonts w:ascii="Times New Roman" w:hAnsi="Times New Roman" w:cs="Times New Roman"/>
          <w:sz w:val="24"/>
          <w:szCs w:val="24"/>
        </w:rPr>
        <w:t xml:space="preserve">, bez zanimanja, nezaposlen, razveden, sa završenom osnovnom školom, otac dvoje mlt. djece, bez imovine, osuđivan presudama: presudom Općinskog suda u Rijeci, posl. br. Ksm-110/02, od 07.05. 2002., pravomoćne dana 26.06.2002. zbog kz.dj. iz čl. 302 st. 2 KZ-lažno prijavljivanje kaznenog djela na novčanu kaznu, presudom Općinskog suda Rijeka, posl.. br. Ksm-84/02 od 27.01.2003. g. pravomoćne dana 13.02.2003. g. zbog kz.dj. iz čl. 173 st. 1 –zlouporaba opojnih droga na kaznu  zatvora od 4 mj. uvjetno na 1 g; presudom Općinskog suda u Crikvenici, posl. br. K-245/04 od 28.10.2005. pravomoćna dana 15.12.2005. g. zbog kz.dj. iz čl. 222 st. 1 KZ-uništenje i oštećenje tuđe stvari na kaznu zatvora od 5 mj. uvjetno na 2 g., presudom Županijskog suda u Rijeci, posl. br. K-84/04 od 21.03.2005. g. pravomoćna dana 27.04.2006.  zbog kz.dj. iz čl. 173 st. 1 KZ-zlouporaba opojnih droga na kaznu zatvora od 5 mj. uvjetno na 1 g., presudom Općinskog suda Crikvenica, posl. br. K-141/03 od 26.04.2008. g. pravomoćna dana 26.03.2008. zbog kz.dj. iz čl. 217 st. 1 t. 1 u svezi čl. 216 st. 1 KZ-teška krađa na kaznu zatvora od 6 mj. uvjetno na 2 g., presudom Općinskog suda Vrbovsko, posl. br. K-48/08 od 03.10.2008. g. pravomoćna dana 16.10.2008. g. zbog kz.dj. iz čl. 236 KZ-a –prikrivanje na kaznu zatvora od 4 mj, uvjetno na 1 g., presudom Općinskog suda u Ogulinu, Stalna služba u Vrbovskom, posl. br. K-73/06 od 11.03.2008. g. pravomoćna dana 02.10.2009. g. zbog kz.dj. iz čl. 217 st. 1 u svezi čl. 216 st. 1 </w:t>
      </w:r>
      <w:r>
        <w:rPr>
          <w:rFonts w:ascii="Times New Roman" w:hAnsi="Times New Roman" w:cs="Times New Roman"/>
          <w:sz w:val="24"/>
          <w:szCs w:val="24"/>
        </w:rPr>
        <w:lastRenderedPageBreak/>
        <w:t>KZ- teška krađa na kaznu zatvora od 1 g i 2 mj, uvjetno na 3 g., presudom Općinskog suda u Crikvenici, posl. br. K-275/09 od</w:t>
      </w:r>
      <w:r w:rsidR="003E6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17.11.2009. pravomoćna dana 04.12.2009. g. zbog kz.dj. iz čl.216 st. 1 KZ-krađa na kaznu zatvora od 4 mjeseca koja je zamijenjena radom za opće dobro u trajanju od 40 dana, presudom Općinskog suda u Delnicama posl. br. K-143/09 od 04.12.2009. pravomoćne dana 22.12.2009. g. zbog kz.dj. iz čl. 173 st. 5 KZ-zlouporaba opojnih droga na kaznu zatvora od 1 g., uvjetno na 3 g.; presudom Općinskog suda u Crikvenici, posl. br. K-133/09 od 09.03.2012. pravomoćna dana 22.08.2012. g. zbog kz.dj. iz čl.222 st.1 KZ-uništenje i oštećenje tuđe stvari na kaznu zatvora od 4mj., presudom Općinskog suda u Rijeci, posl. br. K-606/08 od 13.09.2012. pravomoćna dana 13.09.2012.g. zbog kz.dj. iz čl.173 st.6 KZ- zlouporaba opojnih droga na kaznu zatvora od 2 godine uvjetno na 5 g.,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 r i v    j e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što je,</w:t>
      </w:r>
    </w:p>
    <w:p w:rsidR="005E0009" w:rsidRDefault="005E0009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5E000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r w:rsidR="00CD43D0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, u kući na adresi stanovanja </w:t>
      </w:r>
      <w:r w:rsidR="00CD43D0">
        <w:rPr>
          <w:rFonts w:ascii="Times New Roman" w:hAnsi="Times New Roman" w:cs="Times New Roman"/>
          <w:sz w:val="24"/>
          <w:szCs w:val="24"/>
        </w:rPr>
        <w:t xml:space="preserve">M. D. </w:t>
      </w:r>
      <w:r>
        <w:rPr>
          <w:rFonts w:ascii="Times New Roman" w:hAnsi="Times New Roman" w:cs="Times New Roman"/>
          <w:sz w:val="24"/>
          <w:szCs w:val="24"/>
        </w:rPr>
        <w:t xml:space="preserve">7, znajući da je školjka </w:t>
      </w:r>
      <w:r w:rsidR="005E0009">
        <w:rPr>
          <w:rFonts w:ascii="Times New Roman" w:hAnsi="Times New Roman" w:cs="Times New Roman"/>
          <w:sz w:val="24"/>
          <w:szCs w:val="24"/>
        </w:rPr>
        <w:t xml:space="preserve">P. N. </w:t>
      </w:r>
      <w:r>
        <w:rPr>
          <w:rFonts w:ascii="Times New Roman" w:hAnsi="Times New Roman" w:cs="Times New Roman"/>
          <w:sz w:val="24"/>
          <w:szCs w:val="24"/>
        </w:rPr>
        <w:t>tzv. periska prema Pravilniku (NN 99/09) strogo zaštićena zavičajna divlja svojta, protivno članu 153 stavku 1, 2 i 3 Zakona o zaštiti prirode (NN br.80/13), posjedovao 13 polovica ljuštura navedene školjke,</w:t>
      </w:r>
    </w:p>
    <w:p w:rsidR="007E79FB" w:rsidRDefault="007E79FB" w:rsidP="0055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dakle, protivno propisima posjedovao jedinku zaštićene svojte životinja, a djelo je počinio prema strogo zaštićenoj divljoj svojti životinja,</w:t>
      </w:r>
    </w:p>
    <w:p w:rsidR="007E79FB" w:rsidRDefault="007E79FB" w:rsidP="00553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čime je počinio kazneno djelo protiv okoliša – uništavanje zaštićenih prirodnih vrijednosti, opisano u čl.200 st.1 i 2 KZ/11 a kažnjivo po čl.200 st.2 KZ/11.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35FE" w:rsidRDefault="005535FE" w:rsidP="0055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 čl.200 st.2 KZ/11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okr. </w:t>
      </w:r>
      <w:r w:rsidR="00CD43D0">
        <w:rPr>
          <w:rFonts w:ascii="Times New Roman" w:hAnsi="Times New Roman" w:cs="Times New Roman"/>
          <w:sz w:val="24"/>
          <w:szCs w:val="24"/>
        </w:rPr>
        <w:t xml:space="preserve">A. D. </w:t>
      </w:r>
      <w:r>
        <w:rPr>
          <w:rFonts w:ascii="Times New Roman" w:hAnsi="Times New Roman" w:cs="Times New Roman"/>
          <w:sz w:val="24"/>
          <w:szCs w:val="24"/>
        </w:rPr>
        <w:t>se</w:t>
      </w:r>
    </w:p>
    <w:p w:rsidR="00464D56" w:rsidRDefault="00464D56" w:rsidP="00553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s u đ u j e</w:t>
      </w: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 KAZNU ZATVORA U TRAJANJU OD 7 (SEDAM) MJESECI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te mu se na temelju čl.56 KZ/11</w:t>
      </w:r>
    </w:p>
    <w:p w:rsidR="00464D56" w:rsidRDefault="00464D56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 z r i č e</w:t>
      </w: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UVJETNA OSUDA</w:t>
      </w:r>
    </w:p>
    <w:p w:rsidR="00464D56" w:rsidRDefault="00464D56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pa kazna zatvora na koju je okrivljenik osuđen neće biti izvršena ako isti u roku od 1 (jedne) godine ne počini novo kazneno djelo.</w:t>
      </w:r>
    </w:p>
    <w:p w:rsidR="007E79FB" w:rsidRDefault="007E79FB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 temelju odredbe čl.148 st.1 u svezi čl.145 st.2 toč.1-6 ZKP-a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okr. </w:t>
      </w:r>
      <w:r w:rsidR="00CD43D0">
        <w:rPr>
          <w:rFonts w:ascii="Times New Roman" w:hAnsi="Times New Roman" w:cs="Times New Roman"/>
          <w:sz w:val="24"/>
          <w:szCs w:val="24"/>
        </w:rPr>
        <w:t xml:space="preserve">A. D.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obvezuje snositi trošak ovog kaznenog postupka u iznosu od 500,00 kn (petstotinakuna).</w:t>
      </w:r>
    </w:p>
    <w:p w:rsidR="00464D56" w:rsidRDefault="00464D56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b r a z l o ž e n j e</w:t>
      </w:r>
    </w:p>
    <w:p w:rsidR="00464D56" w:rsidRDefault="00464D56" w:rsidP="00553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Dana </w:t>
      </w:r>
      <w:r w:rsidR="005E0009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godine ODO u Crikvenici podnijelo je ovome sudu optužnicu, u uvodu citiranog broja i datuma, kojom tereti okr. </w:t>
      </w:r>
      <w:r w:rsidR="00CD43D0">
        <w:rPr>
          <w:rFonts w:ascii="Times New Roman" w:eastAsia="Calibri" w:hAnsi="Times New Roman" w:cs="Times New Roman"/>
          <w:sz w:val="24"/>
          <w:szCs w:val="24"/>
        </w:rPr>
        <w:t xml:space="preserve">A. D.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učin kaznenog djela iz čl.200 st.1 i 2 KZ/11, činjenično i pravno pobliže opisano u izreci ove presude te je ujedno predložilo da sud temeljem odredbe čl.541 ZKP-a izda okrivljeniku kazneni nalog kojim će ga oglasiti krivim i osuditi na uvjetnu kaznu u trajanju od 7 mjeseca s time da se izrečena kazna ne izvrši ukoliko okrivljenik u roku od 1 godine ne počini novo kazneno djelo.</w:t>
      </w:r>
    </w:p>
    <w:p w:rsidR="007E79FB" w:rsidRDefault="007E79FB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 je prihvatio zahtjev ODO u Crikvenici i izdao je kazneni nalog okr. budući su ispunjeni svi zakonski uvjeti iz čl.540 ZKP-a. Osnovanost za izdavanje kaznenog naloga proizlazi iz zapisnika o pretrazi doma i drugih prostora,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potvrde o privremenom oduzimanju predmeta broj 0675199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zapisnika o prvom ispitivanju okrivljenika sa pripadajućom elektronskom snimkom,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koja dokumentacija prileži spisu. </w:t>
      </w:r>
    </w:p>
    <w:p w:rsidR="00464D56" w:rsidRDefault="00464D56" w:rsidP="00553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Budući su jasno određeni osobni podaci okrivljenika a naprijed navedeni dokazni prijedlozi to opravdavaju sud je temeljem odredbe čl.541 ZKP-a izdao Kazneni nalog te okrivljeniku izrekao kaznu na način pobliže opisan u izreci ove presude i obvezao ga na  snašanje troška ovoga postupka u paušalnom iznosu od 500,00 kn, a koji iznos je primjeren s obzirom na dužinu i složenost ovog postupka i imovinske prilike okrivljenika.</w:t>
      </w: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Rijeci, 24. travnja 2015. godine.</w:t>
      </w:r>
    </w:p>
    <w:p w:rsidR="00464D56" w:rsidRDefault="00464D56" w:rsidP="005535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Zapisničar: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Sudac:</w:t>
      </w: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Sanja Pogarčić Davidović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sc. Domagoj Vučkov</w:t>
      </w:r>
    </w:p>
    <w:p w:rsidR="00464D56" w:rsidRDefault="00464D56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5FE" w:rsidRDefault="005535FE" w:rsidP="00553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UPUTA O PRAVNOM LIJEKU:</w:t>
      </w:r>
    </w:p>
    <w:p w:rsidR="00464D56" w:rsidRDefault="00464D56" w:rsidP="00553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EEC" w:rsidRPr="00ED2E38" w:rsidRDefault="005535FE" w:rsidP="00ED2E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Protiv ove presude okrivljenik ili njegov branitelj mogu u roku od 8 (osam) dana od dana primitka ovjerenog prijepisa iste podnijeti prigovor. Prigovor se podnosi pisanim putem preko ovog suda u tri istovjetna primjerka, a isti ne mora biti obrazložen. </w:t>
      </w:r>
      <w:r>
        <w:rPr>
          <w:rFonts w:ascii="Times New Roman" w:eastAsia="Calibri" w:hAnsi="Times New Roman" w:cs="Times New Roman"/>
          <w:sz w:val="24"/>
          <w:szCs w:val="24"/>
        </w:rPr>
        <w:tab/>
        <w:t>Ako prigovor ne bude podnijet ova će presuda postati pravomoćna i kazna će biti izvršena, a ako prigovor bude pravovremeno i od ovlaštene osobe podnijet biti će zakazana glavna rasprava i proveden sudski postupak.</w:t>
      </w:r>
      <w:bookmarkStart w:id="0" w:name="_GoBack"/>
      <w:bookmarkEnd w:id="0"/>
    </w:p>
    <w:sectPr w:rsidR="00EB0EEC" w:rsidRPr="00ED2E38" w:rsidSect="00464D5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92" w:rsidRDefault="00A42192" w:rsidP="00464D56">
      <w:pPr>
        <w:spacing w:after="0" w:line="240" w:lineRule="auto"/>
      </w:pPr>
      <w:r>
        <w:separator/>
      </w:r>
    </w:p>
  </w:endnote>
  <w:endnote w:type="continuationSeparator" w:id="0">
    <w:p w:rsidR="00A42192" w:rsidRDefault="00A42192" w:rsidP="0046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92" w:rsidRDefault="00A42192" w:rsidP="00464D56">
      <w:pPr>
        <w:spacing w:after="0" w:line="240" w:lineRule="auto"/>
      </w:pPr>
      <w:r>
        <w:separator/>
      </w:r>
    </w:p>
  </w:footnote>
  <w:footnote w:type="continuationSeparator" w:id="0">
    <w:p w:rsidR="00A42192" w:rsidRDefault="00A42192" w:rsidP="0046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08497"/>
      <w:docPartObj>
        <w:docPartGallery w:val="Page Numbers (Top of Page)"/>
        <w:docPartUnique/>
      </w:docPartObj>
    </w:sdtPr>
    <w:sdtEndPr/>
    <w:sdtContent>
      <w:p w:rsidR="00464D56" w:rsidRDefault="00464D56" w:rsidP="00464D56">
        <w:pPr>
          <w:spacing w:after="0" w:line="240" w:lineRule="auto"/>
          <w:ind w:left="3540"/>
          <w:jc w:val="center"/>
          <w:rPr>
            <w:rFonts w:ascii="Times New Roman" w:eastAsia="Calibri" w:hAnsi="Times New Roman" w:cs="Times New Roman"/>
            <w:b/>
            <w:sz w:val="24"/>
            <w:szCs w:val="24"/>
          </w:rPr>
        </w:pPr>
        <w:r>
          <w:t xml:space="preserve">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2E38">
          <w:rPr>
            <w:noProof/>
          </w:rPr>
          <w:t>3</w:t>
        </w:r>
        <w:r>
          <w:fldChar w:fldCharType="end"/>
        </w:r>
        <w:r>
          <w:t xml:space="preserve">                                                        </w:t>
        </w:r>
        <w:r>
          <w:rPr>
            <w:rFonts w:ascii="Times New Roman" w:eastAsia="Calibri" w:hAnsi="Times New Roman" w:cs="Times New Roman"/>
            <w:b/>
            <w:sz w:val="24"/>
            <w:szCs w:val="24"/>
          </w:rPr>
          <w:t>Posl.br. K-536/15</w:t>
        </w:r>
      </w:p>
      <w:p w:rsidR="00464D56" w:rsidRDefault="00A42192">
        <w:pPr>
          <w:pStyle w:val="Zaglavlje"/>
          <w:jc w:val="center"/>
        </w:pPr>
      </w:p>
    </w:sdtContent>
  </w:sdt>
  <w:p w:rsidR="00464D56" w:rsidRDefault="00464D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FE"/>
    <w:rsid w:val="00075574"/>
    <w:rsid w:val="000A5D6B"/>
    <w:rsid w:val="001B1BFC"/>
    <w:rsid w:val="003C50E7"/>
    <w:rsid w:val="003E6641"/>
    <w:rsid w:val="004247D3"/>
    <w:rsid w:val="00464D56"/>
    <w:rsid w:val="005535FE"/>
    <w:rsid w:val="005E0009"/>
    <w:rsid w:val="00646072"/>
    <w:rsid w:val="007E79FB"/>
    <w:rsid w:val="007F38A5"/>
    <w:rsid w:val="00931CCE"/>
    <w:rsid w:val="00A061EE"/>
    <w:rsid w:val="00A42192"/>
    <w:rsid w:val="00CD3B25"/>
    <w:rsid w:val="00CD43D0"/>
    <w:rsid w:val="00DA1907"/>
    <w:rsid w:val="00E63A21"/>
    <w:rsid w:val="00EB0EEC"/>
    <w:rsid w:val="00E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D3BA"/>
  <w15:docId w15:val="{32BD2AC1-E2D2-47C8-855E-2F91C762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5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5F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6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D56"/>
  </w:style>
  <w:style w:type="paragraph" w:styleId="Podnoje">
    <w:name w:val="footer"/>
    <w:basedOn w:val="Normal"/>
    <w:link w:val="PodnojeChar"/>
    <w:uiPriority w:val="99"/>
    <w:unhideWhenUsed/>
    <w:rsid w:val="0046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Jelaš</dc:creator>
  <cp:lastModifiedBy>Marko Maljevac</cp:lastModifiedBy>
  <cp:revision>3</cp:revision>
  <dcterms:created xsi:type="dcterms:W3CDTF">2019-10-30T11:53:00Z</dcterms:created>
  <dcterms:modified xsi:type="dcterms:W3CDTF">2019-11-04T06:11:00Z</dcterms:modified>
</cp:coreProperties>
</file>