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50" w:type="dxa"/>
        <w:tblLook w:val="04A0" w:firstRow="1" w:lastRow="0" w:firstColumn="1" w:lastColumn="0" w:noHBand="0" w:noVBand="1"/>
      </w:tblPr>
      <w:tblGrid>
        <w:gridCol w:w="350"/>
        <w:gridCol w:w="3362"/>
        <w:gridCol w:w="608"/>
      </w:tblGrid>
      <w:tr w:rsidR="00980675" w:rsidRPr="00F858DF" w:rsidTr="00987775">
        <w:trPr>
          <w:gridBefore w:val="1"/>
          <w:gridAfter w:val="1"/>
          <w:wBefore w:w="350" w:type="dxa"/>
          <w:wAfter w:w="608" w:type="dxa"/>
        </w:trPr>
        <w:tc>
          <w:tcPr>
            <w:tcW w:w="3362" w:type="dxa"/>
            <w:shd w:val="clear" w:color="auto" w:fill="auto"/>
          </w:tcPr>
          <w:p w:rsidR="00980675" w:rsidRPr="00F858DF" w:rsidRDefault="00980675" w:rsidP="00E0068D">
            <w:pPr>
              <w:jc w:val="center"/>
              <w:rPr>
                <w:rFonts w:eastAsia="Calibri"/>
                <w:lang w:eastAsia="en-US"/>
              </w:rPr>
            </w:pPr>
            <w:r w:rsidRPr="00F858DF">
              <w:rPr>
                <w:rFonts w:eastAsia="Calibri"/>
                <w:noProof/>
              </w:rPr>
              <w:drawing>
                <wp:inline distT="0" distB="0" distL="0" distR="0">
                  <wp:extent cx="534035" cy="607060"/>
                  <wp:effectExtent l="0" t="0" r="0" b="254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0675" w:rsidRPr="00F858DF" w:rsidRDefault="00980675" w:rsidP="00E0068D">
            <w:pPr>
              <w:jc w:val="center"/>
              <w:rPr>
                <w:rFonts w:eastAsia="Calibri"/>
                <w:lang w:eastAsia="en-US"/>
              </w:rPr>
            </w:pPr>
            <w:r w:rsidRPr="00F858DF">
              <w:rPr>
                <w:rFonts w:eastAsia="Calibri"/>
                <w:lang w:eastAsia="en-US"/>
              </w:rPr>
              <w:t>Republika Hrvatska</w:t>
            </w:r>
          </w:p>
          <w:p w:rsidR="00980675" w:rsidRPr="00F858DF" w:rsidRDefault="00980675" w:rsidP="00E0068D">
            <w:pPr>
              <w:jc w:val="center"/>
              <w:rPr>
                <w:rFonts w:eastAsia="Calibri"/>
                <w:lang w:eastAsia="en-US"/>
              </w:rPr>
            </w:pPr>
            <w:r w:rsidRPr="00F858DF">
              <w:rPr>
                <w:rFonts w:eastAsia="Calibri"/>
                <w:lang w:eastAsia="en-US"/>
              </w:rPr>
              <w:t>Općinski sud u Čakovcu</w:t>
            </w:r>
          </w:p>
          <w:p w:rsidR="00980675" w:rsidRPr="00F858DF" w:rsidRDefault="00980675" w:rsidP="00E0068D">
            <w:pPr>
              <w:jc w:val="center"/>
              <w:rPr>
                <w:rFonts w:eastAsia="Calibri"/>
                <w:lang w:eastAsia="en-US"/>
              </w:rPr>
            </w:pPr>
            <w:r w:rsidRPr="00F858DF">
              <w:rPr>
                <w:rFonts w:eastAsia="Calibri"/>
                <w:lang w:eastAsia="en-US"/>
              </w:rPr>
              <w:t>Čakovec, Ruđera Boškovića 18</w:t>
            </w:r>
          </w:p>
          <w:p w:rsidR="00980675" w:rsidRPr="00F858DF" w:rsidRDefault="00980675" w:rsidP="00E0068D">
            <w:pPr>
              <w:jc w:val="center"/>
              <w:rPr>
                <w:rFonts w:eastAsia="Calibri"/>
                <w:lang w:eastAsia="en-US"/>
              </w:rPr>
            </w:pPr>
          </w:p>
          <w:p w:rsidR="00980675" w:rsidRPr="00F858DF" w:rsidRDefault="00980675" w:rsidP="00E0068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80675" w:rsidRPr="00F858DF" w:rsidTr="00987775">
        <w:tblPrEx>
          <w:jc w:val="righ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jc w:val="right"/>
        </w:trPr>
        <w:tc>
          <w:tcPr>
            <w:tcW w:w="4320" w:type="dxa"/>
            <w:gridSpan w:val="3"/>
          </w:tcPr>
          <w:p w:rsidR="00980675" w:rsidRPr="00F858DF" w:rsidRDefault="00543022" w:rsidP="00E0068D">
            <w:pPr>
              <w:jc w:val="right"/>
            </w:pPr>
            <w:r w:rsidRPr="00F858DF">
              <w:t>Poslovni broj: 32</w:t>
            </w:r>
            <w:r w:rsidR="00980675" w:rsidRPr="00F858DF">
              <w:t xml:space="preserve"> K-</w:t>
            </w:r>
            <w:r w:rsidR="00F009E5">
              <w:t>78</w:t>
            </w:r>
            <w:r w:rsidRPr="00F858DF">
              <w:t>/1</w:t>
            </w:r>
            <w:r w:rsidR="00814778" w:rsidRPr="00F858DF">
              <w:t>7-</w:t>
            </w:r>
            <w:r w:rsidR="00F009E5">
              <w:t>10</w:t>
            </w:r>
          </w:p>
          <w:p w:rsidR="00980675" w:rsidRPr="00F858DF" w:rsidRDefault="00980675" w:rsidP="00E0068D">
            <w:pPr>
              <w:jc w:val="right"/>
            </w:pPr>
          </w:p>
          <w:p w:rsidR="00980675" w:rsidRPr="00F858DF" w:rsidRDefault="00980675" w:rsidP="00E0068D">
            <w:pPr>
              <w:jc w:val="right"/>
            </w:pPr>
          </w:p>
        </w:tc>
      </w:tr>
    </w:tbl>
    <w:p w:rsidR="00481A4E" w:rsidRPr="00F858DF" w:rsidRDefault="00D5447A" w:rsidP="00E0068D">
      <w:pPr>
        <w:jc w:val="center"/>
      </w:pPr>
      <w:r w:rsidRPr="00F858DF">
        <w:t>U  I M E    R E P U B L I K E    H R V A T S K E</w:t>
      </w:r>
    </w:p>
    <w:p w:rsidR="0052728D" w:rsidRPr="00F858DF" w:rsidRDefault="0052728D" w:rsidP="00E0068D">
      <w:pPr>
        <w:jc w:val="both"/>
      </w:pPr>
    </w:p>
    <w:p w:rsidR="00E4602F" w:rsidRDefault="00481A4E" w:rsidP="00E0068D">
      <w:pPr>
        <w:jc w:val="both"/>
      </w:pPr>
      <w:r w:rsidRPr="00F858DF">
        <w:tab/>
      </w:r>
      <w:r w:rsidR="00E4602F" w:rsidRPr="00F858DF">
        <w:tab/>
      </w:r>
      <w:r w:rsidR="00E4602F" w:rsidRPr="00F858DF">
        <w:tab/>
      </w:r>
      <w:r w:rsidR="00E4602F" w:rsidRPr="00F858DF">
        <w:tab/>
      </w:r>
      <w:r w:rsidR="00E4602F" w:rsidRPr="00F858DF">
        <w:tab/>
        <w:t xml:space="preserve">   P R E S U D A </w:t>
      </w:r>
    </w:p>
    <w:p w:rsidR="00C838FB" w:rsidRPr="00F858DF" w:rsidRDefault="00C838FB" w:rsidP="00E0068D">
      <w:pPr>
        <w:jc w:val="both"/>
      </w:pPr>
    </w:p>
    <w:p w:rsidR="00E4602F" w:rsidRPr="00F858DF" w:rsidRDefault="00E4602F" w:rsidP="00E0068D">
      <w:pPr>
        <w:jc w:val="both"/>
      </w:pPr>
    </w:p>
    <w:p w:rsidR="0028600D" w:rsidRDefault="00CF1EF8" w:rsidP="00E0068D">
      <w:pPr>
        <w:ind w:firstLine="708"/>
        <w:jc w:val="both"/>
      </w:pPr>
      <w:r w:rsidRPr="00F858DF">
        <w:t xml:space="preserve">Općinski sud u Čakovcu, po </w:t>
      </w:r>
      <w:r w:rsidR="00393220" w:rsidRPr="00F858DF">
        <w:t>sutkinji</w:t>
      </w:r>
      <w:r w:rsidRPr="00F858DF">
        <w:t xml:space="preserve"> toga suda </w:t>
      </w:r>
      <w:r w:rsidR="00FC0485" w:rsidRPr="00F858DF">
        <w:t>Željki Kovačić</w:t>
      </w:r>
      <w:r w:rsidRPr="00F858DF">
        <w:t>,</w:t>
      </w:r>
      <w:r w:rsidR="00F04885" w:rsidRPr="00F858DF">
        <w:t xml:space="preserve"> kao sucu pojedincu,</w:t>
      </w:r>
      <w:r w:rsidR="00264622">
        <w:t xml:space="preserve"> uz sudjelovanje zapisničarke Marijete Novak,</w:t>
      </w:r>
      <w:r w:rsidRPr="00F858DF">
        <w:t xml:space="preserve"> </w:t>
      </w:r>
      <w:r w:rsidR="00393220" w:rsidRPr="00F858DF">
        <w:t>u kaznenom predmetu protiv</w:t>
      </w:r>
      <w:r w:rsidRPr="00F858DF">
        <w:t xml:space="preserve"> okrivljenika</w:t>
      </w:r>
      <w:r w:rsidR="00393220" w:rsidRPr="00F858DF">
        <w:t xml:space="preserve"> </w:t>
      </w:r>
      <w:r w:rsidR="005337AA">
        <w:t>Đ</w:t>
      </w:r>
      <w:r w:rsidR="00816907">
        <w:t>. O.</w:t>
      </w:r>
      <w:r w:rsidRPr="00F858DF">
        <w:t xml:space="preserve">, zbog kaznenog djela iz </w:t>
      </w:r>
      <w:r w:rsidR="00814778" w:rsidRPr="00F858DF">
        <w:rPr>
          <w:spacing w:val="-3"/>
        </w:rPr>
        <w:t>čl.</w:t>
      </w:r>
      <w:r w:rsidR="00814778" w:rsidRPr="00F858DF">
        <w:t xml:space="preserve"> </w:t>
      </w:r>
      <w:r w:rsidR="005337AA">
        <w:t>228</w:t>
      </w:r>
      <w:r w:rsidR="00814778" w:rsidRPr="00F858DF">
        <w:t xml:space="preserve">. stavak </w:t>
      </w:r>
      <w:r w:rsidR="005337AA">
        <w:t>1</w:t>
      </w:r>
      <w:r w:rsidR="008A5FF5" w:rsidRPr="00F858DF">
        <w:t xml:space="preserve">. </w:t>
      </w:r>
      <w:r w:rsidR="005337AA">
        <w:t xml:space="preserve">i </w:t>
      </w:r>
      <w:r w:rsidR="00854443">
        <w:t>dr.</w:t>
      </w:r>
      <w:r w:rsidR="00814778" w:rsidRPr="00F858DF">
        <w:t xml:space="preserve"> Kaznenog zakona</w:t>
      </w:r>
      <w:r w:rsidR="00393220" w:rsidRPr="00F858DF">
        <w:t xml:space="preserve"> (Narodne novine broj 125/11, 144/12, 56/15, 61/15 i 101/17</w:t>
      </w:r>
      <w:r w:rsidR="004005C4" w:rsidRPr="00F858DF">
        <w:t>,</w:t>
      </w:r>
      <w:r w:rsidR="00393220" w:rsidRPr="00F858DF">
        <w:t xml:space="preserve"> dalje u tekstu KZ/11), </w:t>
      </w:r>
      <w:r w:rsidRPr="00F858DF">
        <w:t>povodom optužnice Općinskog državnog odvjetništva u Čakovcu broj</w:t>
      </w:r>
      <w:r w:rsidR="00854443">
        <w:t>:</w:t>
      </w:r>
      <w:r w:rsidRPr="00F858DF">
        <w:t xml:space="preserve"> </w:t>
      </w:r>
      <w:r w:rsidR="00814778" w:rsidRPr="00F858DF">
        <w:rPr>
          <w:spacing w:val="-3"/>
        </w:rPr>
        <w:t>K-DO-</w:t>
      </w:r>
      <w:r w:rsidR="005337AA">
        <w:rPr>
          <w:spacing w:val="-3"/>
        </w:rPr>
        <w:t>420</w:t>
      </w:r>
      <w:r w:rsidR="00814778" w:rsidRPr="00F858DF">
        <w:rPr>
          <w:bCs/>
        </w:rPr>
        <w:t xml:space="preserve">/2016 od </w:t>
      </w:r>
      <w:r w:rsidR="005337AA">
        <w:rPr>
          <w:bCs/>
        </w:rPr>
        <w:t>07</w:t>
      </w:r>
      <w:r w:rsidR="00814778" w:rsidRPr="00F858DF">
        <w:rPr>
          <w:bCs/>
        </w:rPr>
        <w:t xml:space="preserve">. </w:t>
      </w:r>
      <w:r w:rsidR="005337AA">
        <w:rPr>
          <w:bCs/>
        </w:rPr>
        <w:t>prosinca</w:t>
      </w:r>
      <w:r w:rsidR="00814778" w:rsidRPr="00F858DF">
        <w:rPr>
          <w:bCs/>
        </w:rPr>
        <w:t xml:space="preserve"> 201</w:t>
      </w:r>
      <w:r w:rsidR="005337AA">
        <w:rPr>
          <w:bCs/>
        </w:rPr>
        <w:t>6</w:t>
      </w:r>
      <w:r w:rsidR="00814778" w:rsidRPr="00F858DF">
        <w:rPr>
          <w:bCs/>
        </w:rPr>
        <w:t>. godine</w:t>
      </w:r>
      <w:r w:rsidRPr="00F858DF">
        <w:t>,</w:t>
      </w:r>
      <w:r w:rsidR="008A5FF5" w:rsidRPr="00F858DF">
        <w:t xml:space="preserve"> nakon održane i dovršene rasprave dana </w:t>
      </w:r>
      <w:r w:rsidR="005337AA">
        <w:t>06</w:t>
      </w:r>
      <w:r w:rsidR="008A5FF5" w:rsidRPr="00F858DF">
        <w:t>. veljače 2019., u nazočnosti državnoodvjetničke savjetnice</w:t>
      </w:r>
      <w:r w:rsidR="00854443">
        <w:t xml:space="preserve"> Općinskog državnog odvjetništva u Čakovcu</w:t>
      </w:r>
      <w:r w:rsidR="008A5FF5" w:rsidRPr="00F858DF">
        <w:t xml:space="preserve"> </w:t>
      </w:r>
      <w:proofErr w:type="spellStart"/>
      <w:r w:rsidR="008A5FF5" w:rsidRPr="00F858DF">
        <w:t>L</w:t>
      </w:r>
      <w:r w:rsidR="00816907">
        <w:t>.V</w:t>
      </w:r>
      <w:proofErr w:type="spellEnd"/>
      <w:r w:rsidR="00816907">
        <w:t>.</w:t>
      </w:r>
      <w:r w:rsidR="008A5FF5" w:rsidRPr="00F858DF">
        <w:t xml:space="preserve"> i okrivljenika </w:t>
      </w:r>
      <w:proofErr w:type="spellStart"/>
      <w:r w:rsidR="005337AA">
        <w:t>Đ</w:t>
      </w:r>
      <w:r w:rsidR="00816907">
        <w:t>.O</w:t>
      </w:r>
      <w:proofErr w:type="spellEnd"/>
      <w:r w:rsidR="00816907">
        <w:t>.</w:t>
      </w:r>
      <w:r w:rsidR="008A5FF5" w:rsidRPr="00F858DF">
        <w:t xml:space="preserve">, istog dana izrekao, </w:t>
      </w:r>
      <w:r w:rsidR="00DA4399">
        <w:t xml:space="preserve">javno </w:t>
      </w:r>
      <w:r w:rsidR="008A5FF5" w:rsidRPr="00F858DF">
        <w:t xml:space="preserve">objavio i </w:t>
      </w:r>
    </w:p>
    <w:p w:rsidR="00C838FB" w:rsidRPr="00F858DF" w:rsidRDefault="00C838FB" w:rsidP="00E0068D">
      <w:pPr>
        <w:ind w:firstLine="708"/>
        <w:jc w:val="both"/>
      </w:pPr>
    </w:p>
    <w:p w:rsidR="00814778" w:rsidRPr="00F858DF" w:rsidRDefault="00814778" w:rsidP="00E0068D">
      <w:pPr>
        <w:ind w:firstLine="708"/>
        <w:jc w:val="both"/>
      </w:pPr>
    </w:p>
    <w:p w:rsidR="008A5FF5" w:rsidRDefault="00CF1EF8" w:rsidP="00003BB2">
      <w:pPr>
        <w:jc w:val="center"/>
      </w:pPr>
      <w:r w:rsidRPr="00F858DF">
        <w:t>p r e s u d i o   j e</w:t>
      </w:r>
    </w:p>
    <w:p w:rsidR="00C838FB" w:rsidRPr="00F858DF" w:rsidRDefault="00C838FB" w:rsidP="00003BB2">
      <w:pPr>
        <w:jc w:val="center"/>
      </w:pPr>
    </w:p>
    <w:p w:rsidR="00CF1EF8" w:rsidRPr="00F858DF" w:rsidRDefault="008A5FF5" w:rsidP="00E0068D">
      <w:pPr>
        <w:jc w:val="both"/>
      </w:pPr>
      <w:r w:rsidRPr="00F858DF">
        <w:tab/>
      </w:r>
    </w:p>
    <w:p w:rsidR="00CF1EF8" w:rsidRPr="00F858DF" w:rsidRDefault="00CF1EF8" w:rsidP="00E0068D">
      <w:pPr>
        <w:jc w:val="center"/>
      </w:pPr>
    </w:p>
    <w:p w:rsidR="005337AA" w:rsidRDefault="00F30111" w:rsidP="005337AA">
      <w:pPr>
        <w:ind w:firstLine="708"/>
        <w:jc w:val="both"/>
      </w:pPr>
      <w:r w:rsidRPr="00F858DF">
        <w:t>Okrivljeni</w:t>
      </w:r>
      <w:r w:rsidR="00003BB2">
        <w:t>k:</w:t>
      </w:r>
      <w:r w:rsidRPr="00F858DF">
        <w:t xml:space="preserve"> </w:t>
      </w:r>
      <w:proofErr w:type="spellStart"/>
      <w:r w:rsidR="005337AA" w:rsidRPr="005337AA">
        <w:t>Đ</w:t>
      </w:r>
      <w:r w:rsidR="00816907">
        <w:t>.O</w:t>
      </w:r>
      <w:proofErr w:type="spellEnd"/>
      <w:r w:rsidR="00816907">
        <w:t>.</w:t>
      </w:r>
      <w:r w:rsidR="005337AA" w:rsidRPr="005337AA">
        <w:t xml:space="preserve">, OIB: </w:t>
      </w:r>
      <w:r w:rsidR="00816907">
        <w:t>…..</w:t>
      </w:r>
      <w:r w:rsidR="005337AA" w:rsidRPr="005337AA">
        <w:t>sin I</w:t>
      </w:r>
      <w:r w:rsidR="00816907">
        <w:t xml:space="preserve">. </w:t>
      </w:r>
      <w:r w:rsidR="005337AA" w:rsidRPr="005337AA">
        <w:t>i J</w:t>
      </w:r>
      <w:r w:rsidR="00816907">
        <w:t>.</w:t>
      </w:r>
      <w:r w:rsidR="005337AA" w:rsidRPr="005337AA">
        <w:t xml:space="preserve"> r. I</w:t>
      </w:r>
      <w:r w:rsidR="00816907">
        <w:t>.</w:t>
      </w:r>
      <w:r w:rsidR="005337AA" w:rsidRPr="005337AA">
        <w:t xml:space="preserve">, rođen </w:t>
      </w:r>
      <w:r w:rsidR="00816907">
        <w:t>….</w:t>
      </w:r>
      <w:r w:rsidR="005337AA" w:rsidRPr="005337AA">
        <w:t xml:space="preserve"> godine u P</w:t>
      </w:r>
      <w:r w:rsidR="00816907">
        <w:t>.</w:t>
      </w:r>
      <w:r w:rsidR="005337AA" w:rsidRPr="005337AA">
        <w:t>, s prebivalištem u P</w:t>
      </w:r>
      <w:r w:rsidR="00816907">
        <w:t>.</w:t>
      </w:r>
      <w:r w:rsidR="005337AA" w:rsidRPr="005337AA">
        <w:t xml:space="preserve">, državljanin Republike Hrvatske, nepismen, sa završenim jednim razredom OŠ, bez zanimanja, nezaposlen, uzdržava se od dječjeg doplatka u mjesečnom iznosu od 2.700,00 kuna, živi u izvanbračnoj zajednici, oca šestero malodobne djece, bez imovine, bez čina, bez odlikovanja, </w:t>
      </w:r>
      <w:r w:rsidR="00003BB2">
        <w:rPr>
          <w:color w:val="000000" w:themeColor="text1"/>
        </w:rPr>
        <w:t xml:space="preserve">osuđivan </w:t>
      </w:r>
      <w:r w:rsidR="0033409A">
        <w:rPr>
          <w:color w:val="000000" w:themeColor="text1"/>
        </w:rPr>
        <w:t>pravomoćnim presudama i to p</w:t>
      </w:r>
      <w:r w:rsidR="00003BB2">
        <w:rPr>
          <w:color w:val="000000" w:themeColor="text1"/>
        </w:rPr>
        <w:t xml:space="preserve">resudom Općinskog suda u Čakovcu zbog kaznenog djela iz članka 229. stavak 2. u svezi stavka 1. Kaznenog zakona/11 na uvjetnu kaznu zatvora u trajanju od 7 mjeseci, uz rok kušnje u trajanju od 2 godine, Presudom Općinskog suda u Čakovcu zbog kaznenog djela iz članka 229. stavak 1. točka 1. u svezi članka 228. stavak 1. Kaznenog zakona/11 te kaznenog djela iz članka 317. stavak 1. Kaznenog zakona/11 na bezuvjetnu kaznu zatvora u trajanju od 8 mjeseci, </w:t>
      </w:r>
      <w:r w:rsidR="005337AA" w:rsidRPr="005337AA">
        <w:t>ne vodi se drugi</w:t>
      </w:r>
      <w:r w:rsidR="00003BB2">
        <w:t xml:space="preserve"> kazneni</w:t>
      </w:r>
      <w:r w:rsidR="005337AA" w:rsidRPr="005337AA">
        <w:t xml:space="preserve"> postupak</w:t>
      </w:r>
      <w:r w:rsidR="00003BB2">
        <w:t xml:space="preserve">, </w:t>
      </w:r>
    </w:p>
    <w:p w:rsidR="00003BB2" w:rsidRPr="005337AA" w:rsidRDefault="00003BB2" w:rsidP="005337AA">
      <w:pPr>
        <w:ind w:firstLine="708"/>
        <w:jc w:val="both"/>
      </w:pPr>
    </w:p>
    <w:p w:rsidR="00F30111" w:rsidRPr="00F858DF" w:rsidRDefault="007E5803" w:rsidP="00E0068D">
      <w:pPr>
        <w:ind w:firstLine="708"/>
        <w:jc w:val="both"/>
      </w:pPr>
      <w:r w:rsidRPr="00F858DF">
        <w:t xml:space="preserve"> </w:t>
      </w:r>
      <w:r w:rsidR="00FC0485" w:rsidRPr="00F858DF">
        <w:t xml:space="preserve"> </w:t>
      </w:r>
    </w:p>
    <w:p w:rsidR="00F30111" w:rsidRPr="00F858DF" w:rsidRDefault="00F30111" w:rsidP="00E0068D">
      <w:pPr>
        <w:jc w:val="center"/>
      </w:pPr>
      <w:r w:rsidRPr="00F858DF">
        <w:t>k r i v     j e</w:t>
      </w:r>
    </w:p>
    <w:p w:rsidR="00F30111" w:rsidRPr="00F858DF" w:rsidRDefault="00F30111" w:rsidP="00E0068D">
      <w:pPr>
        <w:jc w:val="both"/>
      </w:pPr>
    </w:p>
    <w:p w:rsidR="00F30111" w:rsidRPr="00F858DF" w:rsidRDefault="00F30111" w:rsidP="00E0068D">
      <w:pPr>
        <w:ind w:firstLine="708"/>
        <w:jc w:val="both"/>
      </w:pPr>
      <w:r w:rsidRPr="00F858DF">
        <w:t>što je</w:t>
      </w:r>
    </w:p>
    <w:p w:rsidR="00F30111" w:rsidRPr="00F858DF" w:rsidRDefault="00F30111" w:rsidP="00E0068D">
      <w:pPr>
        <w:ind w:firstLine="708"/>
        <w:jc w:val="both"/>
      </w:pPr>
    </w:p>
    <w:p w:rsidR="005337AA" w:rsidRDefault="005337AA" w:rsidP="0075004E">
      <w:pPr>
        <w:tabs>
          <w:tab w:val="right" w:pos="0"/>
          <w:tab w:val="center" w:pos="4703"/>
          <w:tab w:val="right" w:pos="9406"/>
        </w:tabs>
        <w:ind w:firstLine="567"/>
        <w:jc w:val="both"/>
      </w:pPr>
      <w:r>
        <w:t xml:space="preserve">01. studenog 2016. u vremenu od 18,00 do 21,00 sati, u </w:t>
      </w:r>
      <w:proofErr w:type="spellStart"/>
      <w:r>
        <w:t>M</w:t>
      </w:r>
      <w:r w:rsidR="00816907">
        <w:t>.S</w:t>
      </w:r>
      <w:proofErr w:type="spellEnd"/>
      <w:r w:rsidR="00816907">
        <w:t>.</w:t>
      </w:r>
      <w:r>
        <w:t>, u polju zvanom "K</w:t>
      </w:r>
      <w:r w:rsidR="00816907">
        <w:t>.</w:t>
      </w:r>
      <w:r>
        <w:t xml:space="preserve">", u namjeri da se domogne peradi, preskočio žičanu ogradu te iz otvorenog neosiguranog prostora peradarnika vlasništvo </w:t>
      </w:r>
      <w:proofErr w:type="spellStart"/>
      <w:r>
        <w:t>I</w:t>
      </w:r>
      <w:r w:rsidR="00816907">
        <w:t>.D</w:t>
      </w:r>
      <w:proofErr w:type="spellEnd"/>
      <w:r w:rsidR="00816907">
        <w:t>.</w:t>
      </w:r>
      <w:r>
        <w:t xml:space="preserve">, uzeo i za sebe zadržao jedanaest komada pataka i jednu domaću </w:t>
      </w:r>
      <w:r>
        <w:lastRenderedPageBreak/>
        <w:t xml:space="preserve">kokoš ukupne vrijednosti oko 1.500,00 kuna, sve vlasništvo </w:t>
      </w:r>
      <w:proofErr w:type="spellStart"/>
      <w:r w:rsidR="00014256">
        <w:t>I.D</w:t>
      </w:r>
      <w:proofErr w:type="spellEnd"/>
      <w:r w:rsidR="00014256">
        <w:t>.</w:t>
      </w:r>
      <w:r>
        <w:t>, kojima je potom, uporabom tjelesne snage, bezrazložno zakrenuo vratove, uslijed čega su navedene životinje uginule,</w:t>
      </w:r>
    </w:p>
    <w:p w:rsidR="00C838FB" w:rsidRDefault="00C838FB" w:rsidP="00C838FB">
      <w:pPr>
        <w:tabs>
          <w:tab w:val="right" w:pos="0"/>
          <w:tab w:val="center" w:pos="4703"/>
          <w:tab w:val="right" w:pos="9406"/>
        </w:tabs>
        <w:jc w:val="both"/>
      </w:pPr>
    </w:p>
    <w:p w:rsidR="005337AA" w:rsidRDefault="005337AA" w:rsidP="005337AA">
      <w:pPr>
        <w:ind w:firstLine="709"/>
        <w:jc w:val="both"/>
        <w:rPr>
          <w:color w:val="000000" w:themeColor="text1"/>
        </w:rPr>
      </w:pPr>
      <w:r>
        <w:t xml:space="preserve">dakle, tuđe pokretne stvari oduzeo drugome s ciljem da ih protupravno prisvoji </w:t>
      </w:r>
      <w:r>
        <w:rPr>
          <w:color w:val="000000" w:themeColor="text1"/>
        </w:rPr>
        <w:t xml:space="preserve">i usmrtio životinje bez opravdanog razloga, </w:t>
      </w:r>
    </w:p>
    <w:p w:rsidR="00C838FB" w:rsidRDefault="00C838FB" w:rsidP="005337AA">
      <w:pPr>
        <w:ind w:firstLine="709"/>
        <w:jc w:val="both"/>
        <w:rPr>
          <w:color w:val="000000" w:themeColor="text1"/>
        </w:rPr>
      </w:pPr>
    </w:p>
    <w:p w:rsidR="00D123BC" w:rsidRDefault="005337AA" w:rsidP="005337AA">
      <w:pPr>
        <w:jc w:val="both"/>
      </w:pPr>
      <w:r>
        <w:tab/>
      </w:r>
      <w:r w:rsidR="00720B32">
        <w:t xml:space="preserve">čime je </w:t>
      </w:r>
      <w:r>
        <w:t>počinio kazneno djelo protiv imovine – krađom – opisano i kažnjivo po članku 228. stavak 1. Kaznenog zakona/11 i kazneno djelo protiv okoliša – ubijanjem ili mučenjem životinja – opisano i kažnjivo po članku 205. stavak 1. Kaznenog zakona/11</w:t>
      </w:r>
      <w:r w:rsidR="00D123BC">
        <w:t>.</w:t>
      </w:r>
    </w:p>
    <w:p w:rsidR="00C838FB" w:rsidRDefault="00C838FB" w:rsidP="005337AA">
      <w:pPr>
        <w:jc w:val="both"/>
      </w:pPr>
    </w:p>
    <w:p w:rsidR="005337AA" w:rsidRDefault="00D123BC" w:rsidP="00D123BC">
      <w:pPr>
        <w:ind w:firstLine="708"/>
        <w:jc w:val="both"/>
      </w:pPr>
      <w:r>
        <w:t xml:space="preserve">Za gornja djela se okrivljeniku </w:t>
      </w:r>
      <w:proofErr w:type="spellStart"/>
      <w:r>
        <w:t>Đ</w:t>
      </w:r>
      <w:r w:rsidR="00816907">
        <w:t>.O</w:t>
      </w:r>
      <w:proofErr w:type="spellEnd"/>
      <w:r w:rsidR="00816907">
        <w:t>.</w:t>
      </w:r>
      <w:r>
        <w:t>, utvrđuju sljedeće kazne:</w:t>
      </w:r>
      <w:r w:rsidR="005337AA">
        <w:t xml:space="preserve"> </w:t>
      </w:r>
    </w:p>
    <w:p w:rsidR="005337AA" w:rsidRDefault="005337AA" w:rsidP="005337AA">
      <w:pPr>
        <w:jc w:val="both"/>
      </w:pPr>
    </w:p>
    <w:p w:rsidR="005337AA" w:rsidRDefault="009C1B15" w:rsidP="005337AA">
      <w:pPr>
        <w:ind w:firstLine="720"/>
        <w:jc w:val="both"/>
      </w:pPr>
      <w:r>
        <w:t>Temeljem čl. 228. st. 1. KZ/11</w:t>
      </w:r>
      <w:r w:rsidR="005337AA">
        <w:t xml:space="preserve"> kazn</w:t>
      </w:r>
      <w:r w:rsidR="00D123BC">
        <w:t>a</w:t>
      </w:r>
      <w:r w:rsidR="005337AA">
        <w:t xml:space="preserve"> zatvora u trajanju od 6 (šest) mjeseci,</w:t>
      </w:r>
    </w:p>
    <w:p w:rsidR="005337AA" w:rsidRDefault="005337AA" w:rsidP="005337AA">
      <w:pPr>
        <w:ind w:firstLine="720"/>
        <w:jc w:val="both"/>
      </w:pPr>
    </w:p>
    <w:p w:rsidR="005337AA" w:rsidRDefault="009C1B15" w:rsidP="005337AA">
      <w:pPr>
        <w:ind w:firstLine="720"/>
        <w:jc w:val="both"/>
      </w:pPr>
      <w:r>
        <w:t>Temeljem čl.</w:t>
      </w:r>
      <w:r w:rsidR="005337AA">
        <w:t xml:space="preserve"> 205. stavak 1. K</w:t>
      </w:r>
      <w:r>
        <w:t>Z/11</w:t>
      </w:r>
      <w:r w:rsidR="005337AA">
        <w:t xml:space="preserve"> </w:t>
      </w:r>
      <w:r w:rsidR="00D123BC">
        <w:t>kazna</w:t>
      </w:r>
      <w:r w:rsidR="005337AA">
        <w:t xml:space="preserve"> zatvora u trajanju od 4 (četiri) mjeseca, </w:t>
      </w:r>
    </w:p>
    <w:p w:rsidR="005337AA" w:rsidRDefault="005337AA" w:rsidP="005337AA">
      <w:pPr>
        <w:ind w:firstLine="720"/>
        <w:jc w:val="both"/>
      </w:pPr>
    </w:p>
    <w:p w:rsidR="00C838FB" w:rsidRDefault="00D123BC" w:rsidP="005337AA">
      <w:pPr>
        <w:ind w:firstLine="720"/>
        <w:jc w:val="both"/>
      </w:pPr>
      <w:r>
        <w:t xml:space="preserve">Na temelju </w:t>
      </w:r>
      <w:r w:rsidR="009C1B15">
        <w:t xml:space="preserve">čl. 228. st. 1. uz primjenu </w:t>
      </w:r>
      <w:r>
        <w:t xml:space="preserve">čl. </w:t>
      </w:r>
      <w:r w:rsidR="005337AA">
        <w:t xml:space="preserve">51. Kaznenog zakona/11 </w:t>
      </w:r>
      <w:r>
        <w:t xml:space="preserve">okrivljenik </w:t>
      </w:r>
      <w:proofErr w:type="spellStart"/>
      <w:r w:rsidR="00014256">
        <w:t>Đ.O</w:t>
      </w:r>
      <w:proofErr w:type="spellEnd"/>
      <w:r w:rsidR="00014256">
        <w:t>.</w:t>
      </w:r>
      <w:r>
        <w:t xml:space="preserve"> se</w:t>
      </w:r>
    </w:p>
    <w:p w:rsidR="00D123BC" w:rsidRDefault="00D123BC" w:rsidP="00D123BC">
      <w:pPr>
        <w:jc w:val="both"/>
      </w:pPr>
    </w:p>
    <w:p w:rsidR="00D123BC" w:rsidRDefault="00D123BC" w:rsidP="00D123BC">
      <w:pPr>
        <w:jc w:val="center"/>
      </w:pPr>
      <w:r>
        <w:t>OSUĐUJE</w:t>
      </w:r>
    </w:p>
    <w:p w:rsidR="00C838FB" w:rsidRDefault="00C838FB" w:rsidP="00D123BC">
      <w:pPr>
        <w:jc w:val="center"/>
      </w:pPr>
    </w:p>
    <w:p w:rsidR="00D123BC" w:rsidRDefault="00D123BC" w:rsidP="00D123BC"/>
    <w:p w:rsidR="00D123BC" w:rsidRDefault="00D123BC" w:rsidP="00720B32">
      <w:r>
        <w:tab/>
        <w:t>NA JEDINSTVENU KAZNU ZATVORA U TRAJANJU OD 9 (DEVET) MJESECI.</w:t>
      </w:r>
    </w:p>
    <w:p w:rsidR="00C838FB" w:rsidRDefault="00C838FB" w:rsidP="00720B32"/>
    <w:p w:rsidR="005337AA" w:rsidRDefault="005337AA" w:rsidP="005337AA">
      <w:pPr>
        <w:ind w:firstLine="720"/>
        <w:jc w:val="both"/>
      </w:pPr>
    </w:p>
    <w:p w:rsidR="00D123BC" w:rsidRDefault="00D123BC" w:rsidP="00C838FB">
      <w:pPr>
        <w:ind w:firstLine="708"/>
        <w:jc w:val="both"/>
      </w:pPr>
      <w:r w:rsidRPr="007D46F3">
        <w:t xml:space="preserve">Temeljem čl. 148. st. 6. ZKP/08 optuženik se u cijelosti oslobađa obveze da naknadi </w:t>
      </w:r>
      <w:r>
        <w:t>troškove</w:t>
      </w:r>
      <w:r w:rsidRPr="007D46F3">
        <w:t xml:space="preserve"> kaznenog postupka iz čl. </w:t>
      </w:r>
      <w:r>
        <w:t xml:space="preserve">145. st. 2. toč. 6. i toč. 1. </w:t>
      </w:r>
      <w:r w:rsidRPr="007D46F3">
        <w:t xml:space="preserve">istog zakona, pa </w:t>
      </w:r>
      <w:r>
        <w:t>oni</w:t>
      </w:r>
      <w:r w:rsidRPr="007D46F3">
        <w:t xml:space="preserve"> </w:t>
      </w:r>
      <w:r>
        <w:t>padaju</w:t>
      </w:r>
      <w:r w:rsidRPr="007D46F3">
        <w:t xml:space="preserve"> na teret proračunskih sredstava.</w:t>
      </w:r>
    </w:p>
    <w:p w:rsidR="00720B32" w:rsidRDefault="00720B32" w:rsidP="00D123BC">
      <w:pPr>
        <w:ind w:firstLine="708"/>
      </w:pPr>
    </w:p>
    <w:p w:rsidR="00315143" w:rsidRPr="00832CBA" w:rsidRDefault="00315143" w:rsidP="00315143">
      <w:pPr>
        <w:ind w:firstLine="680"/>
        <w:jc w:val="both"/>
      </w:pPr>
      <w:r w:rsidRPr="00832CBA">
        <w:t xml:space="preserve">Temeljem čl. 158. st. 1. i st. 2. </w:t>
      </w:r>
      <w:r w:rsidRPr="001F0EDA">
        <w:rPr>
          <w:bCs/>
          <w:spacing w:val="-3"/>
        </w:rPr>
        <w:t xml:space="preserve">Zakona o kaznenom postupku </w:t>
      </w:r>
      <w:r w:rsidRPr="001F0EDA">
        <w:rPr>
          <w:spacing w:val="-3"/>
        </w:rPr>
        <w:t xml:space="preserve">(Narodne novine broj 152/08, 76/09, 80/11, 91/12-odluka Ustavnog suda, 143/12, 56/13, 145/13, 152/14 i 70/17, dalje ZKP/08) </w:t>
      </w:r>
      <w:proofErr w:type="spellStart"/>
      <w:r>
        <w:t>oštećenik</w:t>
      </w:r>
      <w:proofErr w:type="spellEnd"/>
      <w:r>
        <w:t xml:space="preserve"> </w:t>
      </w:r>
      <w:proofErr w:type="spellStart"/>
      <w:r>
        <w:t>I</w:t>
      </w:r>
      <w:r w:rsidR="00816907">
        <w:t>.D</w:t>
      </w:r>
      <w:proofErr w:type="spellEnd"/>
      <w:r w:rsidR="00816907">
        <w:t>.</w:t>
      </w:r>
      <w:r w:rsidRPr="00832CBA">
        <w:t xml:space="preserve"> upućuje se </w:t>
      </w:r>
      <w:r>
        <w:t>na</w:t>
      </w:r>
      <w:r w:rsidRPr="00832CBA">
        <w:t xml:space="preserve"> parnicu s postavljenim imovinskopravnim zahtjevom u iznosu od </w:t>
      </w:r>
      <w:r>
        <w:t>1.500,00 (tisuću petsto)</w:t>
      </w:r>
      <w:r w:rsidRPr="00832CBA">
        <w:t xml:space="preserve"> kuna.</w:t>
      </w:r>
    </w:p>
    <w:p w:rsidR="00C838FB" w:rsidRPr="007D46F3" w:rsidRDefault="00C838FB" w:rsidP="00720B32">
      <w:pPr>
        <w:ind w:firstLine="708"/>
        <w:jc w:val="both"/>
      </w:pPr>
    </w:p>
    <w:p w:rsidR="00CF1EF8" w:rsidRDefault="00CF1EF8" w:rsidP="00E0068D">
      <w:pPr>
        <w:jc w:val="center"/>
      </w:pPr>
      <w:r w:rsidRPr="00F858DF">
        <w:t>Obrazloženje</w:t>
      </w:r>
    </w:p>
    <w:p w:rsidR="00C838FB" w:rsidRPr="00F858DF" w:rsidRDefault="00C838FB" w:rsidP="00E0068D">
      <w:pPr>
        <w:jc w:val="center"/>
      </w:pPr>
    </w:p>
    <w:p w:rsidR="00CF1EF8" w:rsidRPr="00F858DF" w:rsidRDefault="00CF1EF8" w:rsidP="00E0068D">
      <w:pPr>
        <w:jc w:val="center"/>
      </w:pPr>
    </w:p>
    <w:p w:rsidR="00720B32" w:rsidRDefault="00CF1EF8" w:rsidP="00E0068D">
      <w:pPr>
        <w:jc w:val="both"/>
      </w:pPr>
      <w:r w:rsidRPr="00F858DF">
        <w:tab/>
        <w:t>Općinsko državno odvjetništvo u Čakovcu podiglo je kod ovoga suda optužnicu</w:t>
      </w:r>
      <w:r w:rsidR="00720B32">
        <w:t xml:space="preserve"> pod brojem K-DO-420/2016-24 od 07. prosinca 2016. godine, optužilo je </w:t>
      </w:r>
      <w:proofErr w:type="spellStart"/>
      <w:r w:rsidR="00720B32">
        <w:t>Đ</w:t>
      </w:r>
      <w:r w:rsidR="00816907">
        <w:t>.O</w:t>
      </w:r>
      <w:proofErr w:type="spellEnd"/>
      <w:r w:rsidR="00816907">
        <w:t>.</w:t>
      </w:r>
      <w:r w:rsidR="00720B32">
        <w:t xml:space="preserve"> zbog kaznenih djela činjenično i pravno opisanih i pravno označenih u izreci ove presude.</w:t>
      </w:r>
    </w:p>
    <w:p w:rsidR="00C838FB" w:rsidRDefault="00C838FB" w:rsidP="00E0068D">
      <w:pPr>
        <w:jc w:val="both"/>
      </w:pPr>
    </w:p>
    <w:p w:rsidR="009E760D" w:rsidRDefault="00720B32" w:rsidP="00C838FB">
      <w:pPr>
        <w:ind w:firstLine="708"/>
        <w:jc w:val="both"/>
      </w:pPr>
      <w:r>
        <w:t xml:space="preserve">Okrivljenik </w:t>
      </w:r>
      <w:proofErr w:type="spellStart"/>
      <w:r>
        <w:t>Đ</w:t>
      </w:r>
      <w:r w:rsidR="00816907">
        <w:t>.O</w:t>
      </w:r>
      <w:proofErr w:type="spellEnd"/>
      <w:r w:rsidR="00816907">
        <w:t>.</w:t>
      </w:r>
      <w:r>
        <w:t xml:space="preserve"> upitan na početku rasprave kakav stav zauzima prema optužbi iskazao je da se smatra krivim te da želi biti ispitan na početku dokaznog postupka</w:t>
      </w:r>
      <w:r w:rsidR="00C52A77">
        <w:t>, te da ne prihvaća predloženu kaznenopravnu sankciju</w:t>
      </w:r>
      <w:r w:rsidR="009E760D">
        <w:t>.</w:t>
      </w:r>
    </w:p>
    <w:p w:rsidR="009E760D" w:rsidRDefault="009E760D" w:rsidP="00C838FB">
      <w:pPr>
        <w:ind w:firstLine="708"/>
        <w:jc w:val="both"/>
      </w:pPr>
    </w:p>
    <w:p w:rsidR="00720B32" w:rsidRDefault="009E760D" w:rsidP="00C838FB">
      <w:pPr>
        <w:ind w:firstLine="708"/>
        <w:jc w:val="both"/>
      </w:pPr>
      <w:r>
        <w:t xml:space="preserve">Okrivljenik </w:t>
      </w:r>
      <w:proofErr w:type="spellStart"/>
      <w:r>
        <w:t>Đ</w:t>
      </w:r>
      <w:r w:rsidR="00816907">
        <w:t>.O</w:t>
      </w:r>
      <w:proofErr w:type="spellEnd"/>
      <w:r w:rsidR="00816907">
        <w:t>.</w:t>
      </w:r>
      <w:r w:rsidR="00720B32">
        <w:t xml:space="preserve"> je u obrani naveo da u cijelosti priznaje počinjenje kaznenih djela koje mu se optužnicom stavljaju na terete, na način kao što je to činjenično i pravno u istoj opisano. Izjavio je da je dana 01.11.2016. doista u vremenu od 18 – 21,00 sati u </w:t>
      </w:r>
      <w:proofErr w:type="spellStart"/>
      <w:r w:rsidR="00720B32">
        <w:t>M</w:t>
      </w:r>
      <w:r w:rsidR="00816907">
        <w:t>.S</w:t>
      </w:r>
      <w:proofErr w:type="spellEnd"/>
      <w:r w:rsidR="00816907">
        <w:t>.</w:t>
      </w:r>
      <w:r w:rsidR="00720B32">
        <w:t xml:space="preserve"> u polju zvanom K</w:t>
      </w:r>
      <w:r w:rsidR="00816907">
        <w:t>.</w:t>
      </w:r>
      <w:r w:rsidR="00720B32">
        <w:t xml:space="preserve"> preskočio žičanu ogradu te iz otvorenog neosiguranog prostora peradarnika uzeo i za sebe zadržao 11 komada pataka i 1 domaću kokoš kojima je zakrenuo glave te ih uginule stavio u vreću. Vreću je stavio na treger bicikla i prenio kući, ali ga je na tom putu zaustavila </w:t>
      </w:r>
      <w:r w:rsidR="00720B32">
        <w:lastRenderedPageBreak/>
        <w:t>policija. Policajci su mu oduzeli uginule životinje. Iskreno se kaje i žali što je počinio kazneno djelo.</w:t>
      </w:r>
    </w:p>
    <w:p w:rsidR="00720B32" w:rsidRDefault="00720B32" w:rsidP="00720B32">
      <w:pPr>
        <w:jc w:val="both"/>
      </w:pPr>
      <w:r>
        <w:tab/>
      </w:r>
    </w:p>
    <w:p w:rsidR="00224D7A" w:rsidRPr="00F858DF" w:rsidRDefault="00720B32" w:rsidP="00224D7A">
      <w:pPr>
        <w:widowControl w:val="0"/>
        <w:tabs>
          <w:tab w:val="left" w:pos="709"/>
        </w:tabs>
        <w:autoSpaceDE w:val="0"/>
        <w:autoSpaceDN w:val="0"/>
        <w:adjustRightInd w:val="0"/>
        <w:jc w:val="both"/>
      </w:pPr>
      <w:r>
        <w:tab/>
        <w:t>U tijeku dokaznog postupka</w:t>
      </w:r>
      <w:r w:rsidR="007109E7">
        <w:t xml:space="preserve"> uz suglasnost stranaka</w:t>
      </w:r>
      <w:r>
        <w:t xml:space="preserve"> </w:t>
      </w:r>
      <w:r w:rsidR="007109E7" w:rsidRPr="00F858DF">
        <w:t>izvršen</w:t>
      </w:r>
      <w:r w:rsidR="007109E7">
        <w:t xml:space="preserve"> je</w:t>
      </w:r>
      <w:r w:rsidR="007109E7" w:rsidRPr="00F858DF">
        <w:t xml:space="preserve"> uvid, pregledan</w:t>
      </w:r>
      <w:r w:rsidR="007109E7">
        <w:t xml:space="preserve">a je i </w:t>
      </w:r>
      <w:r>
        <w:t xml:space="preserve">pročitana dokumentacija koja prileži spisu i to: </w:t>
      </w:r>
      <w:r w:rsidR="007109E7">
        <w:t>i</w:t>
      </w:r>
      <w:r w:rsidR="00224D7A">
        <w:t xml:space="preserve">zjava oštećenika o imovinsko-pravnom zahtjevu od 02. studenog 2016. godine (list 6 spisa predmeta), zapisnik o privremenom oduzimanju predmeta Policijske uprave međimurske, Policijske postaje Čakovec, broj: 511-21-05-1428/1-16 od 01. studenog 2016. godine (list 7 spisa predmeta), potvrda o privremenom oduzimanju predmeta Policijske uprave međimurske, Policijske postaje Čakovec, serijskog broja 720187 od 01. studenog 2016. godine (list 8 spisa predmeta), zapisnik o vraćanju privremeno oduzetih predmeta Policijske uprave međimurske, Policijske postaje Čakovec, broj: 511-21-05-40-409/16 od 02. studenog 2016. godine (list 9 spisa predmeta, zapisnik o ispitivanju prisutnosti alkohola u organizmu za okrivljenika </w:t>
      </w:r>
      <w:r w:rsidR="00014256">
        <w:t>Đ.O.</w:t>
      </w:r>
      <w:bookmarkStart w:id="0" w:name="_GoBack"/>
      <w:bookmarkEnd w:id="0"/>
      <w:r w:rsidR="00224D7A">
        <w:t>, serijskog broja 1302372 od 01. studenog 2016. godine (list 10 spisa predmeta), fotodokumentacija Policijske uprave međimurske, Službe kriminalističke policije broj, KU/408-16 od 02. studenog 2016. godine (list 11-14 spisa predmeta), službena zabilješka policijske službenice o pronalasku patki i kokoši od 01. studenog 2016. godine (list 15 spisa predmeta), podaci o imovinskim prilikama okrivljenika sa lista 24 spisa, te izvadak iz KE za okrivljenika.</w:t>
      </w:r>
    </w:p>
    <w:p w:rsidR="00720B32" w:rsidRDefault="00720B32" w:rsidP="00720B32">
      <w:pPr>
        <w:jc w:val="both"/>
        <w:rPr>
          <w:rFonts w:eastAsia="Arial Unicode MS"/>
        </w:rPr>
      </w:pPr>
    </w:p>
    <w:p w:rsidR="00720B32" w:rsidRDefault="00720B32" w:rsidP="00720B32">
      <w:pPr>
        <w:jc w:val="both"/>
        <w:rPr>
          <w:rFonts w:eastAsia="Arial Unicode MS"/>
        </w:rPr>
      </w:pPr>
      <w:r>
        <w:rPr>
          <w:rFonts w:eastAsia="Arial Unicode MS"/>
        </w:rPr>
        <w:tab/>
        <w:t>Ocjenom provedenih dokaza, kako pojedinačno tako i u njihovoj međusobnoj vezi te cijeneći iskreno priznanje odnosno obranu o</w:t>
      </w:r>
      <w:r w:rsidR="00BD0CA1">
        <w:rPr>
          <w:rFonts w:eastAsia="Arial Unicode MS"/>
        </w:rPr>
        <w:t>krivljenika</w:t>
      </w:r>
      <w:r>
        <w:rPr>
          <w:rFonts w:eastAsia="Arial Unicode MS"/>
        </w:rPr>
        <w:t xml:space="preserve"> kao i dokumentaciju koja </w:t>
      </w:r>
      <w:proofErr w:type="spellStart"/>
      <w:r>
        <w:rPr>
          <w:rFonts w:eastAsia="Arial Unicode MS"/>
        </w:rPr>
        <w:t>prileži</w:t>
      </w:r>
      <w:proofErr w:type="spellEnd"/>
      <w:r>
        <w:rPr>
          <w:rFonts w:eastAsia="Arial Unicode MS"/>
        </w:rPr>
        <w:t xml:space="preserve"> spisu, sud je nedvojbeno utvrdio da je o</w:t>
      </w:r>
      <w:r w:rsidR="007109E7">
        <w:rPr>
          <w:rFonts w:eastAsia="Arial Unicode MS"/>
        </w:rPr>
        <w:t xml:space="preserve">krivljeni </w:t>
      </w:r>
      <w:proofErr w:type="spellStart"/>
      <w:r w:rsidR="007109E7">
        <w:rPr>
          <w:rFonts w:eastAsia="Arial Unicode MS"/>
        </w:rPr>
        <w:t>Đ</w:t>
      </w:r>
      <w:r w:rsidR="00816907">
        <w:rPr>
          <w:rFonts w:eastAsia="Arial Unicode MS"/>
        </w:rPr>
        <w:t>.O</w:t>
      </w:r>
      <w:proofErr w:type="spellEnd"/>
      <w:r w:rsidR="00816907">
        <w:rPr>
          <w:rFonts w:eastAsia="Arial Unicode MS"/>
        </w:rPr>
        <w:t>.</w:t>
      </w:r>
      <w:r>
        <w:rPr>
          <w:rFonts w:eastAsia="Arial Unicode MS"/>
        </w:rPr>
        <w:t xml:space="preserve"> "</w:t>
      </w:r>
      <w:proofErr w:type="spellStart"/>
      <w:r>
        <w:rPr>
          <w:rFonts w:eastAsia="Arial Unicode MS"/>
        </w:rPr>
        <w:t>tempore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criminis</w:t>
      </w:r>
      <w:proofErr w:type="spellEnd"/>
      <w:r>
        <w:rPr>
          <w:rFonts w:eastAsia="Arial Unicode MS"/>
        </w:rPr>
        <w:t>" počinio kazneno djelo protiv imovine – krađom, iz čl.</w:t>
      </w:r>
      <w:r w:rsidR="007109E7">
        <w:rPr>
          <w:rFonts w:eastAsia="Arial Unicode MS"/>
        </w:rPr>
        <w:t xml:space="preserve"> </w:t>
      </w:r>
      <w:r>
        <w:rPr>
          <w:rFonts w:eastAsia="Arial Unicode MS"/>
        </w:rPr>
        <w:t xml:space="preserve">228 st. 1 KZ/11, </w:t>
      </w:r>
      <w:r w:rsidR="00F349ED">
        <w:rPr>
          <w:rFonts w:eastAsia="Arial Unicode MS"/>
        </w:rPr>
        <w:t>te</w:t>
      </w:r>
      <w:r>
        <w:rPr>
          <w:rFonts w:eastAsia="Arial Unicode MS"/>
        </w:rPr>
        <w:t xml:space="preserve"> kazneno djelo protiv </w:t>
      </w:r>
      <w:r w:rsidR="007109E7">
        <w:rPr>
          <w:rFonts w:eastAsia="Arial Unicode MS"/>
        </w:rPr>
        <w:t>okoliša – ubijanjem ili mučenjem životinja</w:t>
      </w:r>
      <w:r>
        <w:rPr>
          <w:rFonts w:eastAsia="Arial Unicode MS"/>
        </w:rPr>
        <w:t>, iz čl. 2</w:t>
      </w:r>
      <w:r w:rsidR="007109E7">
        <w:rPr>
          <w:rFonts w:eastAsia="Arial Unicode MS"/>
        </w:rPr>
        <w:t xml:space="preserve">05. st. 1. </w:t>
      </w:r>
      <w:r>
        <w:rPr>
          <w:rFonts w:eastAsia="Arial Unicode MS"/>
        </w:rPr>
        <w:t>KZ/11</w:t>
      </w:r>
      <w:r w:rsidR="007109E7">
        <w:rPr>
          <w:rFonts w:eastAsia="Arial Unicode MS"/>
        </w:rPr>
        <w:t>.</w:t>
      </w:r>
    </w:p>
    <w:p w:rsidR="00720B32" w:rsidRDefault="00720B32" w:rsidP="00720B32">
      <w:pPr>
        <w:jc w:val="both"/>
        <w:rPr>
          <w:rFonts w:eastAsia="Arial Unicode MS"/>
        </w:rPr>
      </w:pPr>
    </w:p>
    <w:p w:rsidR="007109E7" w:rsidRDefault="00720B32" w:rsidP="00720B32">
      <w:pPr>
        <w:jc w:val="both"/>
        <w:rPr>
          <w:rFonts w:eastAsia="Arial Unicode MS"/>
        </w:rPr>
      </w:pPr>
      <w:r>
        <w:rPr>
          <w:rFonts w:eastAsia="Arial Unicode MS"/>
        </w:rPr>
        <w:tab/>
        <w:t>Naime, iz obrane o</w:t>
      </w:r>
      <w:r w:rsidR="007109E7">
        <w:rPr>
          <w:rFonts w:eastAsia="Arial Unicode MS"/>
        </w:rPr>
        <w:t>krivljenika</w:t>
      </w:r>
      <w:r>
        <w:rPr>
          <w:rFonts w:eastAsia="Arial Unicode MS"/>
        </w:rPr>
        <w:t xml:space="preserve"> slijedi da isti u potpunosti priznaje počinjenje predmetnih  kaznenih djela, kako u njihovom objektivnom, tako i u subjektivnom smislu, </w:t>
      </w:r>
      <w:r w:rsidR="007109E7">
        <w:rPr>
          <w:rFonts w:eastAsia="Arial Unicode MS"/>
        </w:rPr>
        <w:t xml:space="preserve">te </w:t>
      </w:r>
      <w:r>
        <w:rPr>
          <w:rFonts w:eastAsia="Arial Unicode MS"/>
        </w:rPr>
        <w:t>da se zbog počinjenih kaznenih djela kaje</w:t>
      </w:r>
      <w:r w:rsidR="007109E7">
        <w:rPr>
          <w:rFonts w:eastAsia="Arial Unicode MS"/>
        </w:rPr>
        <w:t>.</w:t>
      </w:r>
    </w:p>
    <w:p w:rsidR="00720B32" w:rsidRDefault="00720B32" w:rsidP="00720B32">
      <w:pPr>
        <w:jc w:val="both"/>
        <w:rPr>
          <w:rFonts w:eastAsia="Arial Unicode MS"/>
        </w:rPr>
      </w:pPr>
      <w:r>
        <w:rPr>
          <w:rFonts w:eastAsia="Arial Unicode MS"/>
        </w:rPr>
        <w:t xml:space="preserve"> </w:t>
      </w:r>
    </w:p>
    <w:p w:rsidR="00165340" w:rsidRDefault="00720B32" w:rsidP="00720B32">
      <w:pPr>
        <w:jc w:val="both"/>
        <w:rPr>
          <w:rFonts w:eastAsia="Arial Unicode MS"/>
        </w:rPr>
      </w:pPr>
      <w:r>
        <w:rPr>
          <w:rFonts w:eastAsia="Arial Unicode MS"/>
        </w:rPr>
        <w:tab/>
        <w:t xml:space="preserve">Ovakva obrana, odnosno priznanje optuženika u potpunosti je u suglasju s provedenim dokazima </w:t>
      </w:r>
      <w:r w:rsidR="00F349ED">
        <w:rPr>
          <w:rFonts w:eastAsia="Arial Unicode MS"/>
        </w:rPr>
        <w:t>odnosno dokum</w:t>
      </w:r>
      <w:r>
        <w:rPr>
          <w:rFonts w:eastAsia="Arial Unicode MS"/>
        </w:rPr>
        <w:t xml:space="preserve">entacijom koja prileži spisu. </w:t>
      </w:r>
    </w:p>
    <w:p w:rsidR="00165340" w:rsidRDefault="00165340" w:rsidP="00720B32">
      <w:pPr>
        <w:jc w:val="both"/>
        <w:rPr>
          <w:rFonts w:eastAsia="Arial Unicode MS"/>
        </w:rPr>
      </w:pPr>
    </w:p>
    <w:p w:rsidR="007109E7" w:rsidRDefault="00720B32" w:rsidP="00165340">
      <w:pPr>
        <w:ind w:firstLine="708"/>
        <w:jc w:val="both"/>
        <w:rPr>
          <w:rFonts w:eastAsia="Arial Unicode MS"/>
        </w:rPr>
      </w:pPr>
      <w:r>
        <w:rPr>
          <w:rFonts w:eastAsia="Arial Unicode MS"/>
        </w:rPr>
        <w:t>Iz potvrde o privremenom oduzimanju p</w:t>
      </w:r>
      <w:r w:rsidR="007109E7">
        <w:rPr>
          <w:rFonts w:eastAsia="Arial Unicode MS"/>
        </w:rPr>
        <w:t xml:space="preserve">redmeta, koja prileži na listu 8 </w:t>
      </w:r>
      <w:r>
        <w:rPr>
          <w:rFonts w:eastAsia="Arial Unicode MS"/>
        </w:rPr>
        <w:t xml:space="preserve">spisa, nedvojbeno je utvrđeno da su djelatnici policije PP </w:t>
      </w:r>
      <w:r w:rsidR="007109E7">
        <w:rPr>
          <w:rFonts w:eastAsia="Arial Unicode MS"/>
        </w:rPr>
        <w:t>Čakovec</w:t>
      </w:r>
      <w:r>
        <w:rPr>
          <w:rFonts w:eastAsia="Arial Unicode MS"/>
        </w:rPr>
        <w:t xml:space="preserve"> dana </w:t>
      </w:r>
      <w:r w:rsidR="007109E7">
        <w:rPr>
          <w:rFonts w:eastAsia="Arial Unicode MS"/>
        </w:rPr>
        <w:t xml:space="preserve">01. studenoga 2016. godine od okrivljenika oduzeli 11 </w:t>
      </w:r>
      <w:r w:rsidR="00165340">
        <w:rPr>
          <w:rFonts w:eastAsia="Arial Unicode MS"/>
        </w:rPr>
        <w:t xml:space="preserve">uginulih </w:t>
      </w:r>
      <w:r w:rsidR="007109E7">
        <w:rPr>
          <w:rFonts w:eastAsia="Arial Unicode MS"/>
        </w:rPr>
        <w:t>bijelih pataka, sa tragovima nalik na krv po perju, te jednu uginulu domaću crno bijelu kokoš.</w:t>
      </w:r>
    </w:p>
    <w:p w:rsidR="00720B32" w:rsidRDefault="00720B32" w:rsidP="00720B32">
      <w:pPr>
        <w:jc w:val="both"/>
        <w:rPr>
          <w:rFonts w:eastAsia="Arial Unicode MS"/>
        </w:rPr>
      </w:pPr>
    </w:p>
    <w:p w:rsidR="00F349ED" w:rsidRDefault="00720B32" w:rsidP="00720B32">
      <w:pPr>
        <w:jc w:val="both"/>
        <w:rPr>
          <w:rFonts w:eastAsia="Arial Unicode MS"/>
        </w:rPr>
      </w:pPr>
      <w:r>
        <w:rPr>
          <w:rFonts w:eastAsia="Arial Unicode MS"/>
        </w:rPr>
        <w:tab/>
        <w:t xml:space="preserve">Iz  zapisnika o </w:t>
      </w:r>
      <w:r w:rsidR="00F349ED">
        <w:rPr>
          <w:rFonts w:eastAsia="Arial Unicode MS"/>
        </w:rPr>
        <w:t>vraćanju privremeno oduzetih predmeta  koji prileži na listu 9 spisa</w:t>
      </w:r>
      <w:r>
        <w:rPr>
          <w:rFonts w:eastAsia="Arial Unicode MS"/>
        </w:rPr>
        <w:t xml:space="preserve"> nedvojbeno je utvrđeno da </w:t>
      </w:r>
      <w:r w:rsidR="00F349ED">
        <w:rPr>
          <w:rFonts w:eastAsia="Arial Unicode MS"/>
        </w:rPr>
        <w:t>su djelatnici PP Čakovec dana 02.11.2016. godine,</w:t>
      </w:r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oštećenik</w:t>
      </w:r>
      <w:r w:rsidR="00F349ED">
        <w:rPr>
          <w:rFonts w:eastAsia="Arial Unicode MS"/>
        </w:rPr>
        <w:t>u</w:t>
      </w:r>
      <w:proofErr w:type="spellEnd"/>
      <w:r w:rsidR="00F349ED">
        <w:rPr>
          <w:rFonts w:eastAsia="Arial Unicode MS"/>
        </w:rPr>
        <w:t xml:space="preserve"> </w:t>
      </w:r>
      <w:proofErr w:type="spellStart"/>
      <w:r w:rsidR="00F349ED">
        <w:rPr>
          <w:rFonts w:eastAsia="Arial Unicode MS"/>
        </w:rPr>
        <w:t>I</w:t>
      </w:r>
      <w:r w:rsidR="00816907">
        <w:rPr>
          <w:rFonts w:eastAsia="Arial Unicode MS"/>
        </w:rPr>
        <w:t>.D</w:t>
      </w:r>
      <w:proofErr w:type="spellEnd"/>
      <w:r w:rsidR="00816907">
        <w:rPr>
          <w:rFonts w:eastAsia="Arial Unicode MS"/>
        </w:rPr>
        <w:t>.</w:t>
      </w:r>
      <w:r w:rsidR="00F349ED">
        <w:rPr>
          <w:rFonts w:eastAsia="Arial Unicode MS"/>
        </w:rPr>
        <w:t>, vratili 11 komada uginulih pataka i jednu uginulu kokoš.</w:t>
      </w:r>
    </w:p>
    <w:p w:rsidR="00F349ED" w:rsidRDefault="00F349ED" w:rsidP="00720B32">
      <w:pPr>
        <w:jc w:val="both"/>
        <w:rPr>
          <w:rFonts w:eastAsia="Arial Unicode MS"/>
        </w:rPr>
      </w:pPr>
    </w:p>
    <w:p w:rsidR="00720B32" w:rsidRDefault="00F349ED" w:rsidP="00F349ED">
      <w:pPr>
        <w:ind w:firstLine="708"/>
        <w:jc w:val="both"/>
      </w:pPr>
      <w:r>
        <w:rPr>
          <w:rFonts w:eastAsia="Arial Unicode MS"/>
        </w:rPr>
        <w:t xml:space="preserve">Uvidom u zapisnik o ispitivanju pristunosti alkohola </w:t>
      </w:r>
      <w:r>
        <w:t xml:space="preserve">za okrivljenika </w:t>
      </w:r>
      <w:proofErr w:type="spellStart"/>
      <w:r>
        <w:t>Đ</w:t>
      </w:r>
      <w:r w:rsidR="00816907">
        <w:t>.O</w:t>
      </w:r>
      <w:proofErr w:type="spellEnd"/>
      <w:r w:rsidR="00816907">
        <w:t>.</w:t>
      </w:r>
      <w:r>
        <w:t>, serijskog broja 1302372 od 01. studenog 2016. godine, sa lista 10 spisa utvrđeno je da je okrivljenik bio pod utjecajem alkohola u koncentraciji od 2,23 g/kg.</w:t>
      </w:r>
    </w:p>
    <w:p w:rsidR="00C838FB" w:rsidRDefault="00C838FB" w:rsidP="00F349ED">
      <w:pPr>
        <w:ind w:firstLine="708"/>
        <w:jc w:val="both"/>
      </w:pPr>
    </w:p>
    <w:p w:rsidR="00B61954" w:rsidRDefault="001D3892" w:rsidP="00F349ED">
      <w:pPr>
        <w:ind w:firstLine="708"/>
        <w:jc w:val="both"/>
      </w:pPr>
      <w:r>
        <w:t xml:space="preserve">Na fotodokumentaciji sa lista 11- 14 spisa vidljive su slike </w:t>
      </w:r>
      <w:r w:rsidR="00773E89">
        <w:t>ubijenih</w:t>
      </w:r>
      <w:r>
        <w:t xml:space="preserve"> životinja.</w:t>
      </w:r>
    </w:p>
    <w:p w:rsidR="00C838FB" w:rsidRDefault="00C838FB" w:rsidP="00F349ED">
      <w:pPr>
        <w:ind w:firstLine="708"/>
        <w:jc w:val="both"/>
      </w:pPr>
    </w:p>
    <w:p w:rsidR="00F349ED" w:rsidRDefault="001D3892" w:rsidP="00F349ED">
      <w:pPr>
        <w:ind w:firstLine="708"/>
        <w:jc w:val="both"/>
      </w:pPr>
      <w:r>
        <w:t xml:space="preserve">Uvidom u službenu zabilješku policijske službenice o pronalasku patki i kokoši od 01. studenog 2016. godine sa lista 15 spisa nedvojbeno je utvrđeno da su policijski službenici </w:t>
      </w:r>
      <w:r>
        <w:lastRenderedPageBreak/>
        <w:t>inkriminirane zgode na raskrižju Č</w:t>
      </w:r>
      <w:r w:rsidR="00816907">
        <w:t>.</w:t>
      </w:r>
      <w:r>
        <w:t xml:space="preserve"> i G</w:t>
      </w:r>
      <w:r w:rsidR="00816907">
        <w:t>.</w:t>
      </w:r>
      <w:r>
        <w:t xml:space="preserve"> ulice u P</w:t>
      </w:r>
      <w:r w:rsidR="00816907">
        <w:t>.</w:t>
      </w:r>
      <w:r>
        <w:t xml:space="preserve"> zaustavili vozača bicikla koji se kretao iz smjera </w:t>
      </w:r>
      <w:proofErr w:type="spellStart"/>
      <w:r>
        <w:t>M</w:t>
      </w:r>
      <w:r w:rsidR="00816907">
        <w:t>.S</w:t>
      </w:r>
      <w:proofErr w:type="spellEnd"/>
      <w:r w:rsidR="00816907">
        <w:t>.</w:t>
      </w:r>
      <w:r>
        <w:t xml:space="preserve"> u smjeru P</w:t>
      </w:r>
      <w:r w:rsidR="00816907">
        <w:t>.</w:t>
      </w:r>
      <w:r>
        <w:t>, čiji je identitet</w:t>
      </w:r>
      <w:r w:rsidR="00B61954">
        <w:t xml:space="preserve"> utvrđen uvidom u karton osobnih iskaznica u prostorijama PUM. Obavljenim ispitivanjem pomoću uređaja Dräger 6820, utvrđena mu je koncentracija alkohola u organizmu od 2,23 g/kg. Obavljenim pregledom osobnih stvari utvrđeno je da na prednjem dijelu bicikla u vreći prevozi uginulu domaću perad, zavrnutih vratova i to 11 patki i jednu kokoš. Vozaču je odjeća i obuća bila prekrivena životinjskim izmetom dok je na rukama imao tragove crvene boje nalik na krv. </w:t>
      </w:r>
    </w:p>
    <w:p w:rsidR="00720B32" w:rsidRDefault="00720B32" w:rsidP="00720B32">
      <w:pPr>
        <w:jc w:val="both"/>
        <w:rPr>
          <w:rFonts w:eastAsia="Arial Unicode MS"/>
        </w:rPr>
      </w:pPr>
    </w:p>
    <w:p w:rsidR="00720B32" w:rsidRDefault="00720B32" w:rsidP="00720B32">
      <w:pPr>
        <w:jc w:val="both"/>
        <w:rPr>
          <w:rFonts w:eastAsia="Arial Unicode MS"/>
        </w:rPr>
      </w:pPr>
      <w:r>
        <w:rPr>
          <w:rFonts w:eastAsia="Arial Unicode MS"/>
        </w:rPr>
        <w:tab/>
        <w:t xml:space="preserve">Dakle, </w:t>
      </w:r>
      <w:r w:rsidR="009566B8">
        <w:rPr>
          <w:rFonts w:eastAsia="Arial Unicode MS"/>
        </w:rPr>
        <w:t xml:space="preserve">iz navedenog nedvojbeno proizlazi da je okrivljenik opisanim postupanjem </w:t>
      </w:r>
      <w:r>
        <w:rPr>
          <w:rFonts w:eastAsia="Arial Unicode MS"/>
        </w:rPr>
        <w:t xml:space="preserve">ostvario sva bitna obilježja bića </w:t>
      </w:r>
      <w:r w:rsidR="009566B8">
        <w:rPr>
          <w:rFonts w:eastAsia="Arial Unicode MS"/>
        </w:rPr>
        <w:t>terećenih kaznenih djela, a kako je okrivljenik iskreno priznao da je postupao u namjeri da se domogne peradi kojoj je bez razloga zakrenuo vratove nesumnjivo svjestan da je to što čini protivno zakonu, nema dvojbe da je djelo počinio s izravnom namjerom čime je ostvario i subjektivno biće kaznenih djela koja su mu stavljena na teret.</w:t>
      </w:r>
      <w:r>
        <w:rPr>
          <w:rFonts w:eastAsia="Arial Unicode MS"/>
        </w:rPr>
        <w:t xml:space="preserve"> </w:t>
      </w:r>
    </w:p>
    <w:p w:rsidR="00720B32" w:rsidRDefault="00720B32" w:rsidP="00720B32">
      <w:pPr>
        <w:jc w:val="both"/>
        <w:rPr>
          <w:rFonts w:eastAsia="Arial Unicode MS"/>
        </w:rPr>
      </w:pPr>
    </w:p>
    <w:p w:rsidR="00720B32" w:rsidRDefault="00720B32" w:rsidP="00720B32">
      <w:pPr>
        <w:jc w:val="both"/>
        <w:rPr>
          <w:rFonts w:eastAsia="Arial Unicode MS"/>
        </w:rPr>
      </w:pPr>
      <w:r>
        <w:rPr>
          <w:rFonts w:eastAsia="Arial Unicode MS"/>
        </w:rPr>
        <w:tab/>
        <w:t>Kao olakotno sud je optuženiku cijenio</w:t>
      </w:r>
      <w:r w:rsidR="00215211">
        <w:rPr>
          <w:rFonts w:eastAsia="Arial Unicode MS"/>
        </w:rPr>
        <w:t xml:space="preserve"> iskreno priznanje kaznenih djela</w:t>
      </w:r>
      <w:r>
        <w:rPr>
          <w:rFonts w:eastAsia="Arial Unicode MS"/>
        </w:rPr>
        <w:t xml:space="preserve">, ukupne materijalne, socijalne i obiteljske prilike, odnosno da je </w:t>
      </w:r>
      <w:r w:rsidR="00215211">
        <w:rPr>
          <w:rFonts w:eastAsia="Arial Unicode MS"/>
        </w:rPr>
        <w:t xml:space="preserve">nezaposlen, bez imovine i da se uzdržava od dječjeg doplatka, </w:t>
      </w:r>
      <w:r w:rsidR="009566B8">
        <w:rPr>
          <w:rFonts w:eastAsia="Arial Unicode MS"/>
        </w:rPr>
        <w:t xml:space="preserve">da živi u izvanbračnoj zajednici i </w:t>
      </w:r>
      <w:r w:rsidR="00215211">
        <w:rPr>
          <w:rFonts w:eastAsia="Arial Unicode MS"/>
        </w:rPr>
        <w:t>da je otac šestoro maloljetne djece</w:t>
      </w:r>
      <w:r w:rsidR="009566B8">
        <w:rPr>
          <w:rFonts w:eastAsia="Arial Unicode MS"/>
        </w:rPr>
        <w:t xml:space="preserve">, te što je </w:t>
      </w:r>
      <w:r>
        <w:rPr>
          <w:rFonts w:eastAsia="Arial Unicode MS"/>
        </w:rPr>
        <w:t>izra</w:t>
      </w:r>
      <w:r w:rsidR="009566B8">
        <w:rPr>
          <w:rFonts w:eastAsia="Arial Unicode MS"/>
        </w:rPr>
        <w:t>zio</w:t>
      </w:r>
      <w:r>
        <w:rPr>
          <w:rFonts w:eastAsia="Arial Unicode MS"/>
        </w:rPr>
        <w:t xml:space="preserve"> kajanje </w:t>
      </w:r>
      <w:r w:rsidR="00215211">
        <w:rPr>
          <w:rFonts w:eastAsia="Arial Unicode MS"/>
        </w:rPr>
        <w:t xml:space="preserve">radi počinjenja kaznenih djela, a kao otegotno što je </w:t>
      </w:r>
      <w:r>
        <w:rPr>
          <w:rFonts w:eastAsia="Arial Unicode MS"/>
        </w:rPr>
        <w:t>višestruk</w:t>
      </w:r>
      <w:r w:rsidR="00215211">
        <w:rPr>
          <w:rFonts w:eastAsia="Arial Unicode MS"/>
        </w:rPr>
        <w:t>o</w:t>
      </w:r>
      <w:r>
        <w:rPr>
          <w:rFonts w:eastAsia="Arial Unicode MS"/>
        </w:rPr>
        <w:t xml:space="preserve"> osuđivan za kaznena djela počinjena na štetu tuđe imovine.</w:t>
      </w:r>
    </w:p>
    <w:p w:rsidR="00720B32" w:rsidRDefault="00720B32" w:rsidP="00720B32">
      <w:pPr>
        <w:jc w:val="both"/>
        <w:rPr>
          <w:rFonts w:eastAsia="Arial Unicode MS"/>
        </w:rPr>
      </w:pPr>
    </w:p>
    <w:p w:rsidR="006D2BAA" w:rsidRDefault="00720B32" w:rsidP="002E4AED">
      <w:pPr>
        <w:ind w:firstLine="709"/>
        <w:jc w:val="both"/>
        <w:rPr>
          <w:rStyle w:val="FontStyle179"/>
          <w:b w:val="0"/>
          <w:sz w:val="24"/>
        </w:rPr>
      </w:pPr>
      <w:r>
        <w:rPr>
          <w:rFonts w:eastAsia="Arial Unicode MS"/>
        </w:rPr>
        <w:t>Imajući u vidu brojne  utvrđene olakotne okolnosti na strani o</w:t>
      </w:r>
      <w:r w:rsidR="002E4AED">
        <w:rPr>
          <w:rFonts w:eastAsia="Arial Unicode MS"/>
        </w:rPr>
        <w:t>krivljenika</w:t>
      </w:r>
      <w:r>
        <w:rPr>
          <w:rFonts w:eastAsia="Arial Unicode MS"/>
        </w:rPr>
        <w:t>, kao i otegotne okolnosti  te sve ostale okolnosti koje se tiče počinjenih djela i počinitelja istih djela, kao i težinu i posljedice počinjenih djela, sud je imenovanom o</w:t>
      </w:r>
      <w:r w:rsidR="002E4AED">
        <w:rPr>
          <w:rFonts w:eastAsia="Arial Unicode MS"/>
        </w:rPr>
        <w:t>krivljeniku</w:t>
      </w:r>
      <w:r>
        <w:rPr>
          <w:rFonts w:eastAsia="Arial Unicode MS"/>
        </w:rPr>
        <w:t xml:space="preserve"> utvrdio pojedinačne kazne zatvora, kao u izreci presude, a zatim istom izrekao jedinstvenu kaznu zatvora</w:t>
      </w:r>
      <w:r w:rsidR="00F0366D">
        <w:rPr>
          <w:rFonts w:eastAsia="Arial Unicode MS"/>
        </w:rPr>
        <w:t xml:space="preserve">, </w:t>
      </w:r>
      <w:r w:rsidR="002E4AED">
        <w:rPr>
          <w:rFonts w:eastAsia="Arial Unicode MS"/>
        </w:rPr>
        <w:t xml:space="preserve">za koju je ocijenio da je </w:t>
      </w:r>
      <w:r w:rsidR="002E4AED" w:rsidRPr="00F858DF">
        <w:rPr>
          <w:rStyle w:val="FontStyle179"/>
          <w:b w:val="0"/>
          <w:sz w:val="24"/>
        </w:rPr>
        <w:t>primjerena stupnju krivnje okrivljenika, njegovoj ličnosti, težini počinjen</w:t>
      </w:r>
      <w:r w:rsidR="002E4AED">
        <w:rPr>
          <w:rStyle w:val="FontStyle179"/>
          <w:b w:val="0"/>
          <w:sz w:val="24"/>
        </w:rPr>
        <w:t>ih</w:t>
      </w:r>
      <w:r w:rsidR="002E4AED" w:rsidRPr="00F858DF">
        <w:rPr>
          <w:rStyle w:val="FontStyle179"/>
          <w:b w:val="0"/>
          <w:sz w:val="24"/>
        </w:rPr>
        <w:t xml:space="preserve"> kaznen</w:t>
      </w:r>
      <w:r w:rsidR="002E4AED">
        <w:rPr>
          <w:rStyle w:val="FontStyle179"/>
          <w:b w:val="0"/>
          <w:sz w:val="24"/>
        </w:rPr>
        <w:t>ih</w:t>
      </w:r>
      <w:r w:rsidR="002E4AED" w:rsidRPr="00F858DF">
        <w:rPr>
          <w:rStyle w:val="FontStyle179"/>
          <w:b w:val="0"/>
          <w:sz w:val="24"/>
        </w:rPr>
        <w:t xml:space="preserve"> djela i nastalim posljedicama i da će polučiti svrhu kažnjavanja, predviđenu Kaznenim zakonom, kako bi se okrivljenik ubuduće klonio činjenja istih, odnosno bilo kakvih kaznenih djela.</w:t>
      </w:r>
    </w:p>
    <w:p w:rsidR="006D2BAA" w:rsidRDefault="006D2BAA" w:rsidP="002E4AED">
      <w:pPr>
        <w:ind w:firstLine="709"/>
        <w:jc w:val="both"/>
        <w:rPr>
          <w:rFonts w:eastAsia="Arial Unicode MS"/>
        </w:rPr>
      </w:pPr>
    </w:p>
    <w:p w:rsidR="00C838FB" w:rsidRDefault="00720B32" w:rsidP="00816907">
      <w:pPr>
        <w:jc w:val="both"/>
        <w:rPr>
          <w:rFonts w:eastAsia="Arial Unicode MS"/>
        </w:rPr>
      </w:pPr>
      <w:r>
        <w:rPr>
          <w:rFonts w:eastAsia="Arial Unicode MS"/>
        </w:rPr>
        <w:tab/>
      </w:r>
      <w:r w:rsidR="00B37F16" w:rsidRPr="00832CBA">
        <w:t xml:space="preserve">Temeljem čl. 158. st. 1. i st. 2. </w:t>
      </w:r>
      <w:r w:rsidR="00B37F16">
        <w:rPr>
          <w:spacing w:val="-3"/>
        </w:rPr>
        <w:t>ZKP/08 sud je</w:t>
      </w:r>
      <w:r w:rsidR="00B37F16" w:rsidRPr="001F0EDA">
        <w:rPr>
          <w:spacing w:val="-3"/>
        </w:rPr>
        <w:t xml:space="preserve"> </w:t>
      </w:r>
      <w:proofErr w:type="spellStart"/>
      <w:r w:rsidR="00B37F16">
        <w:t>oštećenika</w:t>
      </w:r>
      <w:proofErr w:type="spellEnd"/>
      <w:r w:rsidR="00B37F16">
        <w:t xml:space="preserve"> </w:t>
      </w:r>
      <w:proofErr w:type="spellStart"/>
      <w:r w:rsidR="00B37F16">
        <w:t>I</w:t>
      </w:r>
      <w:r w:rsidR="00816907">
        <w:t>.D</w:t>
      </w:r>
      <w:proofErr w:type="spellEnd"/>
      <w:r w:rsidR="00816907">
        <w:t>.</w:t>
      </w:r>
      <w:r w:rsidR="00B37F16" w:rsidRPr="00832CBA">
        <w:t xml:space="preserve"> s postavljenim imovinskopravnim zahtjevom u iznosu od</w:t>
      </w:r>
      <w:r w:rsidR="00B37F16">
        <w:t xml:space="preserve"> 1.500,00 kuna uputio na parnicu, jer je u konkretnom slučaju utvrđena aproksimativna vrijednost otuđenih stvari, dok je prema potvrdi o vraćanju privremeno oduzetih predmeta utvrđeno da su oštećeniku vraćene otuđene patke i kokoš, pa slijedom toga nalazi da rezultati dokaznog postupka ne daju pouzdanu osnovu za njegovo presuđenje.</w:t>
      </w:r>
    </w:p>
    <w:p w:rsidR="002E4AED" w:rsidRDefault="002E4AED" w:rsidP="00720B32">
      <w:pPr>
        <w:jc w:val="both"/>
        <w:rPr>
          <w:rFonts w:eastAsia="Arial Unicode MS"/>
        </w:rPr>
      </w:pPr>
    </w:p>
    <w:p w:rsidR="005337AA" w:rsidRPr="00F858DF" w:rsidRDefault="002E4AED" w:rsidP="002E4AED">
      <w:pPr>
        <w:ind w:firstLine="680"/>
        <w:jc w:val="both"/>
      </w:pPr>
      <w:r>
        <w:rPr>
          <w:lang w:eastAsia="en-US"/>
        </w:rPr>
        <w:t xml:space="preserve">Kako je okrivljenik prema podacima iz spisa bez primanja i imovine, te otac šestoro maloljetne djece, </w:t>
      </w:r>
      <w:r w:rsidRPr="006246D5">
        <w:rPr>
          <w:lang w:eastAsia="en-US"/>
        </w:rPr>
        <w:t xml:space="preserve">sud </w:t>
      </w:r>
      <w:r>
        <w:rPr>
          <w:lang w:eastAsia="en-US"/>
        </w:rPr>
        <w:t xml:space="preserve">ga je temeljem </w:t>
      </w:r>
      <w:r>
        <w:t>čl. 148. st. 6. ZKP/08</w:t>
      </w:r>
      <w:r w:rsidRPr="006246D5">
        <w:rPr>
          <w:lang w:eastAsia="en-US"/>
        </w:rPr>
        <w:t xml:space="preserve"> </w:t>
      </w:r>
      <w:r w:rsidRPr="00206E35">
        <w:t xml:space="preserve">u cijelosti </w:t>
      </w:r>
      <w:r>
        <w:t>oslobodio</w:t>
      </w:r>
      <w:r w:rsidRPr="00206E35">
        <w:t xml:space="preserve"> obveze da naknadi </w:t>
      </w:r>
      <w:r>
        <w:t xml:space="preserve">troškove kaznenog postupka iz čl. 145. st. 2. toč. 6. i toč. 1. </w:t>
      </w:r>
      <w:r w:rsidRPr="00206E35">
        <w:t>istog zakona</w:t>
      </w:r>
      <w:r>
        <w:t>,</w:t>
      </w:r>
      <w:r w:rsidRPr="006246D5">
        <w:rPr>
          <w:lang w:eastAsia="en-US"/>
        </w:rPr>
        <w:t xml:space="preserve"> jer smatra da bi </w:t>
      </w:r>
      <w:r>
        <w:rPr>
          <w:lang w:eastAsia="en-US"/>
        </w:rPr>
        <w:t>njihovo plaćanje</w:t>
      </w:r>
      <w:r w:rsidRPr="006246D5">
        <w:rPr>
          <w:lang w:eastAsia="en-US"/>
        </w:rPr>
        <w:t xml:space="preserve"> </w:t>
      </w:r>
      <w:r w:rsidRPr="00A121CE">
        <w:t xml:space="preserve">ugrozilo </w:t>
      </w:r>
      <w:r>
        <w:t>ne samo optuženikovo uzdržavanje,</w:t>
      </w:r>
      <w:r>
        <w:rPr>
          <w:lang w:eastAsia="en-US"/>
        </w:rPr>
        <w:t xml:space="preserve"> već i uzdržavanje njegove djece, pa je stoga </w:t>
      </w:r>
      <w:r>
        <w:t>odlučio</w:t>
      </w:r>
      <w:r w:rsidRPr="00A121CE">
        <w:t xml:space="preserve"> da </w:t>
      </w:r>
      <w:r>
        <w:t>oni padaju na teret proračunskih sredstava.</w:t>
      </w:r>
      <w:r w:rsidRPr="00A121CE">
        <w:t xml:space="preserve"> </w:t>
      </w:r>
    </w:p>
    <w:p w:rsidR="000F3F9B" w:rsidRPr="00F858DF" w:rsidRDefault="000F3F9B" w:rsidP="007A1992">
      <w:pPr>
        <w:ind w:firstLine="709"/>
        <w:jc w:val="both"/>
        <w:rPr>
          <w:rStyle w:val="FontStyle179"/>
          <w:b w:val="0"/>
          <w:sz w:val="24"/>
        </w:rPr>
      </w:pPr>
    </w:p>
    <w:p w:rsidR="00CF1EF8" w:rsidRDefault="00CF1EF8" w:rsidP="00E0068D">
      <w:pPr>
        <w:jc w:val="center"/>
      </w:pPr>
      <w:r w:rsidRPr="00F858DF">
        <w:t>U Čakovcu</w:t>
      </w:r>
      <w:r w:rsidR="002521C5" w:rsidRPr="00F858DF">
        <w:t xml:space="preserve"> </w:t>
      </w:r>
      <w:r w:rsidR="00160EE2">
        <w:t>06</w:t>
      </w:r>
      <w:r w:rsidR="00895708" w:rsidRPr="00F858DF">
        <w:t xml:space="preserve">. </w:t>
      </w:r>
      <w:r w:rsidR="0064424C" w:rsidRPr="00F858DF">
        <w:t>veljače</w:t>
      </w:r>
      <w:r w:rsidR="00895708" w:rsidRPr="00F858DF">
        <w:t xml:space="preserve"> 2019</w:t>
      </w:r>
      <w:r w:rsidR="00512F6A" w:rsidRPr="00F858DF">
        <w:t xml:space="preserve">. </w:t>
      </w:r>
    </w:p>
    <w:p w:rsidR="002E4AED" w:rsidRPr="00F858DF" w:rsidRDefault="002E4AED" w:rsidP="00E0068D">
      <w:pPr>
        <w:jc w:val="center"/>
      </w:pPr>
    </w:p>
    <w:p w:rsidR="00CF1EF8" w:rsidRPr="00F858DF" w:rsidRDefault="00CF1EF8" w:rsidP="00E0068D">
      <w:pPr>
        <w:jc w:val="both"/>
      </w:pPr>
      <w:r w:rsidRPr="00F858DF">
        <w:tab/>
      </w:r>
      <w:r w:rsidR="00264622">
        <w:t>Zapisničarka</w:t>
      </w:r>
      <w:r w:rsidRPr="00F858DF">
        <w:tab/>
      </w:r>
      <w:r w:rsidRPr="00F858DF">
        <w:tab/>
      </w:r>
      <w:r w:rsidRPr="00F858DF">
        <w:tab/>
      </w:r>
      <w:r w:rsidRPr="00F858DF">
        <w:tab/>
      </w:r>
      <w:r w:rsidRPr="00F858DF">
        <w:tab/>
      </w:r>
      <w:r w:rsidRPr="00F858DF">
        <w:tab/>
      </w:r>
      <w:r w:rsidR="002521C5" w:rsidRPr="00F858DF">
        <w:tab/>
      </w:r>
      <w:r w:rsidR="002521C5" w:rsidRPr="00F858DF">
        <w:tab/>
      </w:r>
      <w:r w:rsidR="005516F5" w:rsidRPr="00F858DF">
        <w:t xml:space="preserve">   </w:t>
      </w:r>
      <w:r w:rsidR="002521C5" w:rsidRPr="00F858DF">
        <w:t>Sutkinja</w:t>
      </w:r>
      <w:r w:rsidR="002521C5" w:rsidRPr="00F858DF">
        <w:tab/>
      </w:r>
    </w:p>
    <w:p w:rsidR="002E4AED" w:rsidRDefault="002E4AED" w:rsidP="002E4AED">
      <w:pPr>
        <w:jc w:val="both"/>
      </w:pPr>
      <w:r>
        <w:t xml:space="preserve">     </w:t>
      </w:r>
    </w:p>
    <w:p w:rsidR="00CF1EF8" w:rsidRPr="00F858DF" w:rsidRDefault="002E4AED" w:rsidP="002E4AED">
      <w:pPr>
        <w:jc w:val="both"/>
      </w:pPr>
      <w:r>
        <w:t xml:space="preserve">      </w:t>
      </w:r>
      <w:r w:rsidR="00264622">
        <w:t>Marijeta Novak, v.r.</w:t>
      </w:r>
      <w:r w:rsidR="00CF1EF8" w:rsidRPr="00F858DF">
        <w:t xml:space="preserve"> </w:t>
      </w:r>
      <w:r w:rsidR="00CF1EF8" w:rsidRPr="00F858DF">
        <w:tab/>
      </w:r>
      <w:r w:rsidR="00CF1EF8" w:rsidRPr="00F858DF">
        <w:tab/>
      </w:r>
      <w:r w:rsidR="00CF1EF8" w:rsidRPr="00F858DF">
        <w:tab/>
      </w:r>
      <w:r w:rsidR="00CF1EF8" w:rsidRPr="00F858DF">
        <w:tab/>
      </w:r>
      <w:r w:rsidR="00CF1EF8" w:rsidRPr="00F858DF">
        <w:tab/>
      </w:r>
      <w:r w:rsidR="00CF1EF8" w:rsidRPr="00F858DF">
        <w:tab/>
      </w:r>
      <w:r w:rsidR="002521C5" w:rsidRPr="00F858DF">
        <w:t xml:space="preserve">    </w:t>
      </w:r>
      <w:r w:rsidR="0064424C" w:rsidRPr="00F858DF">
        <w:t xml:space="preserve">  </w:t>
      </w:r>
      <w:r w:rsidR="00F858DF">
        <w:t>Željka Kovačić, v.r.</w:t>
      </w:r>
      <w:r w:rsidR="00C36F6E" w:rsidRPr="00F858DF">
        <w:t xml:space="preserve"> </w:t>
      </w:r>
      <w:r w:rsidR="00512F6A" w:rsidRPr="00F858DF">
        <w:t xml:space="preserve"> </w:t>
      </w:r>
    </w:p>
    <w:p w:rsidR="00CF1EF8" w:rsidRPr="00F858DF" w:rsidRDefault="00CF1EF8" w:rsidP="00E0068D">
      <w:pPr>
        <w:ind w:left="1416" w:firstLine="708"/>
        <w:jc w:val="both"/>
      </w:pPr>
    </w:p>
    <w:p w:rsidR="0064424C" w:rsidRPr="00F858DF" w:rsidRDefault="0064424C" w:rsidP="00E0068D">
      <w:pPr>
        <w:ind w:left="1416" w:firstLine="708"/>
        <w:jc w:val="both"/>
      </w:pPr>
    </w:p>
    <w:p w:rsidR="00137452" w:rsidRDefault="00CF1EF8" w:rsidP="00B8134B">
      <w:pPr>
        <w:ind w:firstLine="708"/>
        <w:jc w:val="both"/>
      </w:pPr>
      <w:r w:rsidRPr="00F858DF">
        <w:lastRenderedPageBreak/>
        <w:t xml:space="preserve">POUKA O PRAVNOM LIJEKU: </w:t>
      </w:r>
      <w:r w:rsidR="00B8134B" w:rsidRPr="00F858DF">
        <w:t>Protiv ove presude žalb</w:t>
      </w:r>
      <w:r w:rsidR="00137452">
        <w:t xml:space="preserve">a se može podnijeti u roku od 15 (petnaest) dana od dana dostave prijepisa presude. </w:t>
      </w:r>
    </w:p>
    <w:p w:rsidR="00137452" w:rsidRDefault="00137452" w:rsidP="00B8134B">
      <w:pPr>
        <w:ind w:firstLine="708"/>
        <w:jc w:val="both"/>
      </w:pPr>
      <w:r>
        <w:t>Žalba se podnosi u 3 (tri) istovjetna primjerka putem ovog suda, a o žalbi odlučuje Županijski sud.</w:t>
      </w:r>
    </w:p>
    <w:p w:rsidR="00137452" w:rsidRDefault="00137452" w:rsidP="00B8134B">
      <w:pPr>
        <w:ind w:firstLine="708"/>
        <w:jc w:val="both"/>
      </w:pPr>
    </w:p>
    <w:p w:rsidR="00CF1EF8" w:rsidRPr="00F858DF" w:rsidRDefault="00CF1EF8" w:rsidP="00E0068D">
      <w:pPr>
        <w:jc w:val="both"/>
      </w:pPr>
    </w:p>
    <w:p w:rsidR="00137452" w:rsidRDefault="00137452" w:rsidP="00E0068D">
      <w:pPr>
        <w:jc w:val="both"/>
      </w:pPr>
      <w:r>
        <w:t>DNA:</w:t>
      </w:r>
    </w:p>
    <w:p w:rsidR="00CF1EF8" w:rsidRPr="00F858DF" w:rsidRDefault="00CF1EF8" w:rsidP="00E0068D">
      <w:pPr>
        <w:jc w:val="both"/>
      </w:pPr>
      <w:r w:rsidRPr="00F858DF">
        <w:t xml:space="preserve">1. ODO </w:t>
      </w:r>
      <w:r w:rsidR="002521C5" w:rsidRPr="00F858DF">
        <w:t>u Čakovcu</w:t>
      </w:r>
      <w:r w:rsidR="00137452">
        <w:t xml:space="preserve"> na broj: K-DO-420/2016</w:t>
      </w:r>
      <w:r w:rsidRPr="00F858DF">
        <w:t xml:space="preserve"> </w:t>
      </w:r>
    </w:p>
    <w:p w:rsidR="00816907" w:rsidRDefault="00CF1EF8" w:rsidP="00E0068D">
      <w:pPr>
        <w:jc w:val="both"/>
      </w:pPr>
      <w:r w:rsidRPr="00F858DF">
        <w:t xml:space="preserve">2. okrivljenik </w:t>
      </w:r>
      <w:proofErr w:type="spellStart"/>
      <w:r w:rsidR="00160EE2">
        <w:t>Đ</w:t>
      </w:r>
      <w:r w:rsidR="00816907">
        <w:t>.O</w:t>
      </w:r>
      <w:proofErr w:type="spellEnd"/>
      <w:r w:rsidR="00816907">
        <w:t>.</w:t>
      </w:r>
    </w:p>
    <w:p w:rsidR="00CF1EF8" w:rsidRDefault="00CF1EF8" w:rsidP="00E0068D">
      <w:pPr>
        <w:jc w:val="both"/>
      </w:pPr>
      <w:r w:rsidRPr="00F858DF">
        <w:t xml:space="preserve">3. </w:t>
      </w:r>
      <w:proofErr w:type="spellStart"/>
      <w:r w:rsidR="000C7FD1" w:rsidRPr="00F858DF">
        <w:t>oštećenik</w:t>
      </w:r>
      <w:proofErr w:type="spellEnd"/>
      <w:r w:rsidRPr="00F858DF">
        <w:t xml:space="preserve"> </w:t>
      </w:r>
      <w:proofErr w:type="spellStart"/>
      <w:r w:rsidR="00160EE2">
        <w:t>I</w:t>
      </w:r>
      <w:r w:rsidR="00816907">
        <w:t>.D</w:t>
      </w:r>
      <w:proofErr w:type="spellEnd"/>
      <w:r w:rsidR="00816907">
        <w:t>.</w:t>
      </w:r>
    </w:p>
    <w:p w:rsidR="004F05DA" w:rsidRDefault="004F05DA" w:rsidP="00E0068D">
      <w:pPr>
        <w:jc w:val="both"/>
      </w:pPr>
    </w:p>
    <w:p w:rsidR="004F05DA" w:rsidRDefault="004F05DA" w:rsidP="00E0068D">
      <w:pPr>
        <w:jc w:val="both"/>
      </w:pPr>
    </w:p>
    <w:p w:rsidR="004F05DA" w:rsidRDefault="004F05DA" w:rsidP="00E0068D">
      <w:pPr>
        <w:jc w:val="both"/>
      </w:pPr>
    </w:p>
    <w:p w:rsidR="00F858DF" w:rsidRPr="00F858DF" w:rsidRDefault="00F858DF" w:rsidP="00F858DF"/>
    <w:sectPr w:rsidR="00F858DF" w:rsidRPr="00F858DF" w:rsidSect="002D086B">
      <w:headerReference w:type="even" r:id="rId11"/>
      <w:head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3AA" w:rsidRDefault="004633AA">
      <w:r>
        <w:separator/>
      </w:r>
    </w:p>
  </w:endnote>
  <w:endnote w:type="continuationSeparator" w:id="0">
    <w:p w:rsidR="004633AA" w:rsidRDefault="00463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3AA" w:rsidRDefault="004633AA">
      <w:r>
        <w:separator/>
      </w:r>
    </w:p>
  </w:footnote>
  <w:footnote w:type="continuationSeparator" w:id="0">
    <w:p w:rsidR="004633AA" w:rsidRDefault="004633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CB3" w:rsidRDefault="00713CB3" w:rsidP="00CC6235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713CB3" w:rsidRDefault="00713CB3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CB3" w:rsidRDefault="00713CB3" w:rsidP="00CC6235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014256">
      <w:rPr>
        <w:rStyle w:val="Brojstranice"/>
        <w:noProof/>
      </w:rPr>
      <w:t>5</w:t>
    </w:r>
    <w:r>
      <w:rPr>
        <w:rStyle w:val="Brojstranice"/>
      </w:rPr>
      <w:fldChar w:fldCharType="end"/>
    </w:r>
  </w:p>
  <w:p w:rsidR="00713CB3" w:rsidRDefault="00980675" w:rsidP="002D086B">
    <w:pPr>
      <w:pStyle w:val="Zaglavlje"/>
      <w:jc w:val="right"/>
    </w:pPr>
    <w:r>
      <w:t xml:space="preserve">Poslovni broj: </w:t>
    </w:r>
    <w:r w:rsidR="003E0991">
      <w:t>32</w:t>
    </w:r>
    <w:r w:rsidR="00713CB3">
      <w:t xml:space="preserve"> </w:t>
    </w:r>
    <w:r w:rsidR="00EC1B85">
      <w:t>K</w:t>
    </w:r>
    <w:r>
      <w:t>-</w:t>
    </w:r>
    <w:r w:rsidR="00F009E5">
      <w:t>78</w:t>
    </w:r>
    <w:r w:rsidR="003E0991">
      <w:t>/1</w:t>
    </w:r>
    <w:r w:rsidR="00814778">
      <w:t>7</w:t>
    </w:r>
    <w:r w:rsidR="003E0991">
      <w:t>-</w:t>
    </w:r>
    <w:r w:rsidR="00F009E5">
      <w:t>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4367"/>
    <w:multiLevelType w:val="hybridMultilevel"/>
    <w:tmpl w:val="D36ECBD2"/>
    <w:lvl w:ilvl="0" w:tplc="24D0BC14">
      <w:numFmt w:val="bullet"/>
      <w:lvlText w:val="-"/>
      <w:lvlJc w:val="left"/>
      <w:pPr>
        <w:ind w:left="1068" w:hanging="360"/>
      </w:pPr>
      <w:rPr>
        <w:rFonts w:ascii="Bookman Old Style" w:eastAsia="Arial Unicode MS" w:hAnsi="Bookman Old Style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2A11152"/>
    <w:multiLevelType w:val="hybridMultilevel"/>
    <w:tmpl w:val="9D704632"/>
    <w:lvl w:ilvl="0" w:tplc="9398D0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AF16EAC"/>
    <w:multiLevelType w:val="hybridMultilevel"/>
    <w:tmpl w:val="06AC773A"/>
    <w:lvl w:ilvl="0" w:tplc="271846C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C8E5CD5"/>
    <w:multiLevelType w:val="hybridMultilevel"/>
    <w:tmpl w:val="688894C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83B4D"/>
    <w:multiLevelType w:val="hybridMultilevel"/>
    <w:tmpl w:val="1D0809BC"/>
    <w:lvl w:ilvl="0" w:tplc="FAC4C974">
      <w:start w:val="1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34DC2781"/>
    <w:multiLevelType w:val="hybridMultilevel"/>
    <w:tmpl w:val="AC18BA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FA0401"/>
    <w:multiLevelType w:val="hybridMultilevel"/>
    <w:tmpl w:val="1358869C"/>
    <w:lvl w:ilvl="0" w:tplc="028404CA">
      <w:start w:val="3"/>
      <w:numFmt w:val="bullet"/>
      <w:lvlText w:val=""/>
      <w:lvlJc w:val="left"/>
      <w:pPr>
        <w:ind w:left="1776" w:hanging="360"/>
      </w:pPr>
      <w:rPr>
        <w:rFonts w:ascii="Wingdings" w:eastAsia="Times New Roman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46033745"/>
    <w:multiLevelType w:val="hybridMultilevel"/>
    <w:tmpl w:val="989AE51C"/>
    <w:lvl w:ilvl="0" w:tplc="1836360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>
    <w:nsid w:val="502B3F71"/>
    <w:multiLevelType w:val="hybridMultilevel"/>
    <w:tmpl w:val="12F467A8"/>
    <w:lvl w:ilvl="0" w:tplc="B266751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B83696B"/>
    <w:multiLevelType w:val="hybridMultilevel"/>
    <w:tmpl w:val="1B0ACF4A"/>
    <w:lvl w:ilvl="0" w:tplc="DE84EB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3545017"/>
    <w:multiLevelType w:val="hybridMultilevel"/>
    <w:tmpl w:val="5DF25F42"/>
    <w:lvl w:ilvl="0" w:tplc="C6AA20EC">
      <w:start w:val="1"/>
      <w:numFmt w:val="decimal"/>
      <w:lvlText w:val="%1."/>
      <w:lvlJc w:val="left"/>
      <w:pPr>
        <w:ind w:left="1020" w:hanging="360"/>
      </w:pPr>
    </w:lvl>
    <w:lvl w:ilvl="1" w:tplc="041A0019">
      <w:start w:val="1"/>
      <w:numFmt w:val="lowerLetter"/>
      <w:lvlText w:val="%2."/>
      <w:lvlJc w:val="left"/>
      <w:pPr>
        <w:ind w:left="1740" w:hanging="360"/>
      </w:pPr>
    </w:lvl>
    <w:lvl w:ilvl="2" w:tplc="041A001B">
      <w:start w:val="1"/>
      <w:numFmt w:val="lowerRoman"/>
      <w:lvlText w:val="%3."/>
      <w:lvlJc w:val="right"/>
      <w:pPr>
        <w:ind w:left="2460" w:hanging="180"/>
      </w:pPr>
    </w:lvl>
    <w:lvl w:ilvl="3" w:tplc="041A000F">
      <w:start w:val="1"/>
      <w:numFmt w:val="decimal"/>
      <w:lvlText w:val="%4."/>
      <w:lvlJc w:val="left"/>
      <w:pPr>
        <w:ind w:left="3180" w:hanging="360"/>
      </w:pPr>
    </w:lvl>
    <w:lvl w:ilvl="4" w:tplc="041A0019">
      <w:start w:val="1"/>
      <w:numFmt w:val="lowerLetter"/>
      <w:lvlText w:val="%5."/>
      <w:lvlJc w:val="left"/>
      <w:pPr>
        <w:ind w:left="3900" w:hanging="360"/>
      </w:pPr>
    </w:lvl>
    <w:lvl w:ilvl="5" w:tplc="041A001B">
      <w:start w:val="1"/>
      <w:numFmt w:val="lowerRoman"/>
      <w:lvlText w:val="%6."/>
      <w:lvlJc w:val="right"/>
      <w:pPr>
        <w:ind w:left="4620" w:hanging="180"/>
      </w:pPr>
    </w:lvl>
    <w:lvl w:ilvl="6" w:tplc="041A000F">
      <w:start w:val="1"/>
      <w:numFmt w:val="decimal"/>
      <w:lvlText w:val="%7."/>
      <w:lvlJc w:val="left"/>
      <w:pPr>
        <w:ind w:left="5340" w:hanging="360"/>
      </w:pPr>
    </w:lvl>
    <w:lvl w:ilvl="7" w:tplc="041A0019">
      <w:start w:val="1"/>
      <w:numFmt w:val="lowerLetter"/>
      <w:lvlText w:val="%8."/>
      <w:lvlJc w:val="left"/>
      <w:pPr>
        <w:ind w:left="6060" w:hanging="360"/>
      </w:pPr>
    </w:lvl>
    <w:lvl w:ilvl="8" w:tplc="041A001B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28D"/>
    <w:rsid w:val="0000039E"/>
    <w:rsid w:val="00003BB2"/>
    <w:rsid w:val="00006AEE"/>
    <w:rsid w:val="00011E8D"/>
    <w:rsid w:val="00014256"/>
    <w:rsid w:val="00015B8F"/>
    <w:rsid w:val="00016EA9"/>
    <w:rsid w:val="0002242E"/>
    <w:rsid w:val="00027801"/>
    <w:rsid w:val="00033C51"/>
    <w:rsid w:val="0003429B"/>
    <w:rsid w:val="000412A7"/>
    <w:rsid w:val="0004756A"/>
    <w:rsid w:val="00047FAA"/>
    <w:rsid w:val="00050D77"/>
    <w:rsid w:val="00052040"/>
    <w:rsid w:val="000575F6"/>
    <w:rsid w:val="00061C3E"/>
    <w:rsid w:val="00062A4D"/>
    <w:rsid w:val="00065799"/>
    <w:rsid w:val="0006625D"/>
    <w:rsid w:val="00066CC8"/>
    <w:rsid w:val="00077B9D"/>
    <w:rsid w:val="00077CE1"/>
    <w:rsid w:val="00085F71"/>
    <w:rsid w:val="00087AA1"/>
    <w:rsid w:val="00087D12"/>
    <w:rsid w:val="00097A20"/>
    <w:rsid w:val="000C4D7F"/>
    <w:rsid w:val="000C52BD"/>
    <w:rsid w:val="000C7FD1"/>
    <w:rsid w:val="000D243A"/>
    <w:rsid w:val="000D7F11"/>
    <w:rsid w:val="000E0E31"/>
    <w:rsid w:val="000E54C0"/>
    <w:rsid w:val="000F3F9B"/>
    <w:rsid w:val="00104A76"/>
    <w:rsid w:val="001055FC"/>
    <w:rsid w:val="00106386"/>
    <w:rsid w:val="00111A20"/>
    <w:rsid w:val="0012036B"/>
    <w:rsid w:val="00121564"/>
    <w:rsid w:val="00122BF5"/>
    <w:rsid w:val="00122EBA"/>
    <w:rsid w:val="00126D8F"/>
    <w:rsid w:val="001340FC"/>
    <w:rsid w:val="001367BD"/>
    <w:rsid w:val="00137452"/>
    <w:rsid w:val="00141FCC"/>
    <w:rsid w:val="00160EE2"/>
    <w:rsid w:val="001612A5"/>
    <w:rsid w:val="00165340"/>
    <w:rsid w:val="001705C1"/>
    <w:rsid w:val="00173FF6"/>
    <w:rsid w:val="00175B0D"/>
    <w:rsid w:val="00181A41"/>
    <w:rsid w:val="001842D9"/>
    <w:rsid w:val="00185EDF"/>
    <w:rsid w:val="00191487"/>
    <w:rsid w:val="001925AF"/>
    <w:rsid w:val="001961CE"/>
    <w:rsid w:val="001A3B43"/>
    <w:rsid w:val="001B2AF5"/>
    <w:rsid w:val="001B59E2"/>
    <w:rsid w:val="001B5BA6"/>
    <w:rsid w:val="001B7908"/>
    <w:rsid w:val="001C115B"/>
    <w:rsid w:val="001C6574"/>
    <w:rsid w:val="001C74BE"/>
    <w:rsid w:val="001D21C0"/>
    <w:rsid w:val="001D3892"/>
    <w:rsid w:val="001D4058"/>
    <w:rsid w:val="001D733C"/>
    <w:rsid w:val="001E2DB5"/>
    <w:rsid w:val="001E7529"/>
    <w:rsid w:val="001F26F4"/>
    <w:rsid w:val="001F6BDF"/>
    <w:rsid w:val="00200B70"/>
    <w:rsid w:val="00211F8B"/>
    <w:rsid w:val="00215211"/>
    <w:rsid w:val="002228E8"/>
    <w:rsid w:val="0022314F"/>
    <w:rsid w:val="002231BB"/>
    <w:rsid w:val="002237EA"/>
    <w:rsid w:val="00224D7A"/>
    <w:rsid w:val="002305C3"/>
    <w:rsid w:val="002329AC"/>
    <w:rsid w:val="002447A9"/>
    <w:rsid w:val="002470DB"/>
    <w:rsid w:val="00251E81"/>
    <w:rsid w:val="002521C5"/>
    <w:rsid w:val="00252C2B"/>
    <w:rsid w:val="00254B19"/>
    <w:rsid w:val="002572DD"/>
    <w:rsid w:val="00260598"/>
    <w:rsid w:val="00264622"/>
    <w:rsid w:val="0026678A"/>
    <w:rsid w:val="00271FD3"/>
    <w:rsid w:val="00272034"/>
    <w:rsid w:val="0027479C"/>
    <w:rsid w:val="00274AE1"/>
    <w:rsid w:val="0028600D"/>
    <w:rsid w:val="0029163F"/>
    <w:rsid w:val="00295C90"/>
    <w:rsid w:val="0029650C"/>
    <w:rsid w:val="002A10B6"/>
    <w:rsid w:val="002A13BB"/>
    <w:rsid w:val="002A7700"/>
    <w:rsid w:val="002B1DF1"/>
    <w:rsid w:val="002B32C7"/>
    <w:rsid w:val="002C38C9"/>
    <w:rsid w:val="002C53D7"/>
    <w:rsid w:val="002C6DED"/>
    <w:rsid w:val="002D086B"/>
    <w:rsid w:val="002D0B25"/>
    <w:rsid w:val="002D4189"/>
    <w:rsid w:val="002D41D8"/>
    <w:rsid w:val="002D47D0"/>
    <w:rsid w:val="002D6962"/>
    <w:rsid w:val="002E4AED"/>
    <w:rsid w:val="002F57DA"/>
    <w:rsid w:val="002F7F35"/>
    <w:rsid w:val="00302F8D"/>
    <w:rsid w:val="00304831"/>
    <w:rsid w:val="00315143"/>
    <w:rsid w:val="00320036"/>
    <w:rsid w:val="0032196B"/>
    <w:rsid w:val="0033409A"/>
    <w:rsid w:val="0033520C"/>
    <w:rsid w:val="00335C3F"/>
    <w:rsid w:val="00335E37"/>
    <w:rsid w:val="00341353"/>
    <w:rsid w:val="00344079"/>
    <w:rsid w:val="00345E23"/>
    <w:rsid w:val="003537B7"/>
    <w:rsid w:val="00362F21"/>
    <w:rsid w:val="003657BD"/>
    <w:rsid w:val="00370A78"/>
    <w:rsid w:val="00370B6F"/>
    <w:rsid w:val="00375327"/>
    <w:rsid w:val="003801C7"/>
    <w:rsid w:val="00382EDB"/>
    <w:rsid w:val="00390597"/>
    <w:rsid w:val="00392B0C"/>
    <w:rsid w:val="00393220"/>
    <w:rsid w:val="003948F8"/>
    <w:rsid w:val="003B28D1"/>
    <w:rsid w:val="003B7D9E"/>
    <w:rsid w:val="003C4199"/>
    <w:rsid w:val="003C7EF9"/>
    <w:rsid w:val="003D00E8"/>
    <w:rsid w:val="003E0991"/>
    <w:rsid w:val="003F3719"/>
    <w:rsid w:val="004005C4"/>
    <w:rsid w:val="0040186B"/>
    <w:rsid w:val="00402553"/>
    <w:rsid w:val="00412BC6"/>
    <w:rsid w:val="00425DCB"/>
    <w:rsid w:val="00436FA0"/>
    <w:rsid w:val="00437209"/>
    <w:rsid w:val="00442026"/>
    <w:rsid w:val="00447550"/>
    <w:rsid w:val="00452313"/>
    <w:rsid w:val="004620F6"/>
    <w:rsid w:val="004633AA"/>
    <w:rsid w:val="00467C1C"/>
    <w:rsid w:val="00470B09"/>
    <w:rsid w:val="00477C15"/>
    <w:rsid w:val="00481A4E"/>
    <w:rsid w:val="00486B08"/>
    <w:rsid w:val="004872C3"/>
    <w:rsid w:val="004902E3"/>
    <w:rsid w:val="00490618"/>
    <w:rsid w:val="004906E3"/>
    <w:rsid w:val="00493DFB"/>
    <w:rsid w:val="00494FC3"/>
    <w:rsid w:val="00497CE7"/>
    <w:rsid w:val="004A4F4D"/>
    <w:rsid w:val="004A6D4A"/>
    <w:rsid w:val="004B24BD"/>
    <w:rsid w:val="004C244B"/>
    <w:rsid w:val="004D1924"/>
    <w:rsid w:val="004D217B"/>
    <w:rsid w:val="004D3E84"/>
    <w:rsid w:val="004D46AC"/>
    <w:rsid w:val="004D5000"/>
    <w:rsid w:val="004D6E6C"/>
    <w:rsid w:val="004E6F4E"/>
    <w:rsid w:val="004E7BB2"/>
    <w:rsid w:val="004F05DA"/>
    <w:rsid w:val="004F10AB"/>
    <w:rsid w:val="004F23FC"/>
    <w:rsid w:val="00506103"/>
    <w:rsid w:val="00506755"/>
    <w:rsid w:val="005070AD"/>
    <w:rsid w:val="00507FFC"/>
    <w:rsid w:val="00512F6A"/>
    <w:rsid w:val="00515778"/>
    <w:rsid w:val="0052069C"/>
    <w:rsid w:val="0052728D"/>
    <w:rsid w:val="0052736A"/>
    <w:rsid w:val="005306D3"/>
    <w:rsid w:val="00530A79"/>
    <w:rsid w:val="00532B54"/>
    <w:rsid w:val="005337AA"/>
    <w:rsid w:val="0054014F"/>
    <w:rsid w:val="00543022"/>
    <w:rsid w:val="00543125"/>
    <w:rsid w:val="00546CE0"/>
    <w:rsid w:val="005516F5"/>
    <w:rsid w:val="00553503"/>
    <w:rsid w:val="005601EF"/>
    <w:rsid w:val="005650D4"/>
    <w:rsid w:val="005676F7"/>
    <w:rsid w:val="00576F69"/>
    <w:rsid w:val="0059220D"/>
    <w:rsid w:val="005A6920"/>
    <w:rsid w:val="005A7F4C"/>
    <w:rsid w:val="005B60E3"/>
    <w:rsid w:val="005C306A"/>
    <w:rsid w:val="005C423D"/>
    <w:rsid w:val="005C4C31"/>
    <w:rsid w:val="005C6E68"/>
    <w:rsid w:val="005E2C18"/>
    <w:rsid w:val="005E7A3C"/>
    <w:rsid w:val="00600F41"/>
    <w:rsid w:val="00604579"/>
    <w:rsid w:val="00611E9E"/>
    <w:rsid w:val="00614B7D"/>
    <w:rsid w:val="0061580C"/>
    <w:rsid w:val="0061735C"/>
    <w:rsid w:val="006218AC"/>
    <w:rsid w:val="00622F35"/>
    <w:rsid w:val="006436D6"/>
    <w:rsid w:val="0064424C"/>
    <w:rsid w:val="006471A7"/>
    <w:rsid w:val="00647452"/>
    <w:rsid w:val="006502C2"/>
    <w:rsid w:val="00674867"/>
    <w:rsid w:val="00674997"/>
    <w:rsid w:val="00675B19"/>
    <w:rsid w:val="0069082E"/>
    <w:rsid w:val="00696050"/>
    <w:rsid w:val="006A066D"/>
    <w:rsid w:val="006A2975"/>
    <w:rsid w:val="006A440F"/>
    <w:rsid w:val="006A608F"/>
    <w:rsid w:val="006C0907"/>
    <w:rsid w:val="006D019A"/>
    <w:rsid w:val="006D2BAA"/>
    <w:rsid w:val="006D49C5"/>
    <w:rsid w:val="006D530A"/>
    <w:rsid w:val="006D667E"/>
    <w:rsid w:val="006D6735"/>
    <w:rsid w:val="006F0FBA"/>
    <w:rsid w:val="00704DC8"/>
    <w:rsid w:val="007109E7"/>
    <w:rsid w:val="00712C26"/>
    <w:rsid w:val="00713CB3"/>
    <w:rsid w:val="00717FC0"/>
    <w:rsid w:val="00720B32"/>
    <w:rsid w:val="0072286C"/>
    <w:rsid w:val="00722AE2"/>
    <w:rsid w:val="00722E92"/>
    <w:rsid w:val="007317AA"/>
    <w:rsid w:val="00744518"/>
    <w:rsid w:val="00745DDA"/>
    <w:rsid w:val="00745E66"/>
    <w:rsid w:val="0075004E"/>
    <w:rsid w:val="00751F26"/>
    <w:rsid w:val="007620F0"/>
    <w:rsid w:val="00773E89"/>
    <w:rsid w:val="00776B1F"/>
    <w:rsid w:val="00776EC4"/>
    <w:rsid w:val="00783852"/>
    <w:rsid w:val="00790708"/>
    <w:rsid w:val="007909CB"/>
    <w:rsid w:val="00790A31"/>
    <w:rsid w:val="00793811"/>
    <w:rsid w:val="007947D6"/>
    <w:rsid w:val="00796ACE"/>
    <w:rsid w:val="007A1992"/>
    <w:rsid w:val="007B278E"/>
    <w:rsid w:val="007B7EE1"/>
    <w:rsid w:val="007C6F94"/>
    <w:rsid w:val="007C7DE6"/>
    <w:rsid w:val="007E5803"/>
    <w:rsid w:val="007E58B6"/>
    <w:rsid w:val="007F4D56"/>
    <w:rsid w:val="007F665B"/>
    <w:rsid w:val="00802DEE"/>
    <w:rsid w:val="008070B1"/>
    <w:rsid w:val="00814778"/>
    <w:rsid w:val="00816907"/>
    <w:rsid w:val="00821202"/>
    <w:rsid w:val="008239F2"/>
    <w:rsid w:val="00827CF9"/>
    <w:rsid w:val="00834A26"/>
    <w:rsid w:val="00836CB1"/>
    <w:rsid w:val="00837BFD"/>
    <w:rsid w:val="00853341"/>
    <w:rsid w:val="00854443"/>
    <w:rsid w:val="00856A86"/>
    <w:rsid w:val="00861E08"/>
    <w:rsid w:val="008656FD"/>
    <w:rsid w:val="00867C24"/>
    <w:rsid w:val="0089327D"/>
    <w:rsid w:val="00895708"/>
    <w:rsid w:val="008962A0"/>
    <w:rsid w:val="00896637"/>
    <w:rsid w:val="008A203B"/>
    <w:rsid w:val="008A43DD"/>
    <w:rsid w:val="008A5FF5"/>
    <w:rsid w:val="008B791E"/>
    <w:rsid w:val="008C11C2"/>
    <w:rsid w:val="008C694E"/>
    <w:rsid w:val="008D0BDA"/>
    <w:rsid w:val="008D13B8"/>
    <w:rsid w:val="008F0BC3"/>
    <w:rsid w:val="008F42E9"/>
    <w:rsid w:val="00900A64"/>
    <w:rsid w:val="00904697"/>
    <w:rsid w:val="009063D8"/>
    <w:rsid w:val="00912D96"/>
    <w:rsid w:val="00916F4B"/>
    <w:rsid w:val="00920410"/>
    <w:rsid w:val="009234F3"/>
    <w:rsid w:val="009238BA"/>
    <w:rsid w:val="00926DCD"/>
    <w:rsid w:val="0093265B"/>
    <w:rsid w:val="00933629"/>
    <w:rsid w:val="0093529E"/>
    <w:rsid w:val="009368ED"/>
    <w:rsid w:val="00945AA4"/>
    <w:rsid w:val="009524C9"/>
    <w:rsid w:val="009527FC"/>
    <w:rsid w:val="00952C62"/>
    <w:rsid w:val="009566B8"/>
    <w:rsid w:val="00957ED8"/>
    <w:rsid w:val="00960C6B"/>
    <w:rsid w:val="009775CB"/>
    <w:rsid w:val="00980675"/>
    <w:rsid w:val="00984B83"/>
    <w:rsid w:val="009B0223"/>
    <w:rsid w:val="009B3226"/>
    <w:rsid w:val="009B449B"/>
    <w:rsid w:val="009B51B8"/>
    <w:rsid w:val="009B5B1B"/>
    <w:rsid w:val="009B7B52"/>
    <w:rsid w:val="009C1B15"/>
    <w:rsid w:val="009C722F"/>
    <w:rsid w:val="009D294E"/>
    <w:rsid w:val="009E2884"/>
    <w:rsid w:val="009E760D"/>
    <w:rsid w:val="009E7819"/>
    <w:rsid w:val="009F5DCF"/>
    <w:rsid w:val="009F6386"/>
    <w:rsid w:val="009F7055"/>
    <w:rsid w:val="009F7625"/>
    <w:rsid w:val="00A012E5"/>
    <w:rsid w:val="00A02DDB"/>
    <w:rsid w:val="00A145A9"/>
    <w:rsid w:val="00A15193"/>
    <w:rsid w:val="00A25199"/>
    <w:rsid w:val="00A27AA0"/>
    <w:rsid w:val="00A361DF"/>
    <w:rsid w:val="00A51063"/>
    <w:rsid w:val="00A52962"/>
    <w:rsid w:val="00A54BE7"/>
    <w:rsid w:val="00A54FC3"/>
    <w:rsid w:val="00A63712"/>
    <w:rsid w:val="00A66841"/>
    <w:rsid w:val="00A72EBA"/>
    <w:rsid w:val="00A811E9"/>
    <w:rsid w:val="00AA330C"/>
    <w:rsid w:val="00AA5E8A"/>
    <w:rsid w:val="00AA7C55"/>
    <w:rsid w:val="00AB2BC4"/>
    <w:rsid w:val="00AC2E28"/>
    <w:rsid w:val="00AD1787"/>
    <w:rsid w:val="00AF2F76"/>
    <w:rsid w:val="00AF6A8B"/>
    <w:rsid w:val="00B00ACB"/>
    <w:rsid w:val="00B07817"/>
    <w:rsid w:val="00B11FE5"/>
    <w:rsid w:val="00B17B18"/>
    <w:rsid w:val="00B27605"/>
    <w:rsid w:val="00B31EF6"/>
    <w:rsid w:val="00B34D5D"/>
    <w:rsid w:val="00B37F16"/>
    <w:rsid w:val="00B414C7"/>
    <w:rsid w:val="00B464BA"/>
    <w:rsid w:val="00B61954"/>
    <w:rsid w:val="00B6217F"/>
    <w:rsid w:val="00B64269"/>
    <w:rsid w:val="00B8134B"/>
    <w:rsid w:val="00B84CA6"/>
    <w:rsid w:val="00B87FE4"/>
    <w:rsid w:val="00B905B5"/>
    <w:rsid w:val="00B957C7"/>
    <w:rsid w:val="00BA2C9A"/>
    <w:rsid w:val="00BA2CB0"/>
    <w:rsid w:val="00BA59CA"/>
    <w:rsid w:val="00BA6B2F"/>
    <w:rsid w:val="00BB218E"/>
    <w:rsid w:val="00BC764F"/>
    <w:rsid w:val="00BD0CA1"/>
    <w:rsid w:val="00BE0219"/>
    <w:rsid w:val="00BE35A2"/>
    <w:rsid w:val="00BF0A8C"/>
    <w:rsid w:val="00BF1DA6"/>
    <w:rsid w:val="00C36F6E"/>
    <w:rsid w:val="00C40545"/>
    <w:rsid w:val="00C418BB"/>
    <w:rsid w:val="00C4217C"/>
    <w:rsid w:val="00C460C8"/>
    <w:rsid w:val="00C52A77"/>
    <w:rsid w:val="00C57E35"/>
    <w:rsid w:val="00C70E3A"/>
    <w:rsid w:val="00C7528F"/>
    <w:rsid w:val="00C75E7D"/>
    <w:rsid w:val="00C775EE"/>
    <w:rsid w:val="00C81E83"/>
    <w:rsid w:val="00C838FB"/>
    <w:rsid w:val="00C83A9A"/>
    <w:rsid w:val="00CA0414"/>
    <w:rsid w:val="00CB1F50"/>
    <w:rsid w:val="00CB503F"/>
    <w:rsid w:val="00CC3A0D"/>
    <w:rsid w:val="00CC6235"/>
    <w:rsid w:val="00CD6CB4"/>
    <w:rsid w:val="00CE26B5"/>
    <w:rsid w:val="00CE3F46"/>
    <w:rsid w:val="00CE45C8"/>
    <w:rsid w:val="00CE5DE9"/>
    <w:rsid w:val="00CF1EF8"/>
    <w:rsid w:val="00CF3C4E"/>
    <w:rsid w:val="00CF617E"/>
    <w:rsid w:val="00CF728A"/>
    <w:rsid w:val="00D00BCD"/>
    <w:rsid w:val="00D123BC"/>
    <w:rsid w:val="00D1319B"/>
    <w:rsid w:val="00D15876"/>
    <w:rsid w:val="00D202AE"/>
    <w:rsid w:val="00D21BF0"/>
    <w:rsid w:val="00D25237"/>
    <w:rsid w:val="00D25C6B"/>
    <w:rsid w:val="00D27188"/>
    <w:rsid w:val="00D34748"/>
    <w:rsid w:val="00D37CB7"/>
    <w:rsid w:val="00D5447A"/>
    <w:rsid w:val="00D669B8"/>
    <w:rsid w:val="00D70E60"/>
    <w:rsid w:val="00D71CD0"/>
    <w:rsid w:val="00D731A5"/>
    <w:rsid w:val="00D77024"/>
    <w:rsid w:val="00D8469C"/>
    <w:rsid w:val="00D85CF9"/>
    <w:rsid w:val="00DA27F6"/>
    <w:rsid w:val="00DA4399"/>
    <w:rsid w:val="00DA76AD"/>
    <w:rsid w:val="00DB5A8E"/>
    <w:rsid w:val="00DC00A4"/>
    <w:rsid w:val="00DC5DE3"/>
    <w:rsid w:val="00DC644C"/>
    <w:rsid w:val="00DC6539"/>
    <w:rsid w:val="00DC78A0"/>
    <w:rsid w:val="00DD02EA"/>
    <w:rsid w:val="00DD41E2"/>
    <w:rsid w:val="00DD453C"/>
    <w:rsid w:val="00DD601A"/>
    <w:rsid w:val="00DE02C9"/>
    <w:rsid w:val="00DE0609"/>
    <w:rsid w:val="00DE0E20"/>
    <w:rsid w:val="00DE5777"/>
    <w:rsid w:val="00DF1019"/>
    <w:rsid w:val="00DF20C4"/>
    <w:rsid w:val="00E0068D"/>
    <w:rsid w:val="00E01E83"/>
    <w:rsid w:val="00E0420F"/>
    <w:rsid w:val="00E1281B"/>
    <w:rsid w:val="00E13631"/>
    <w:rsid w:val="00E14237"/>
    <w:rsid w:val="00E17BBE"/>
    <w:rsid w:val="00E2109A"/>
    <w:rsid w:val="00E220A6"/>
    <w:rsid w:val="00E24156"/>
    <w:rsid w:val="00E27B5A"/>
    <w:rsid w:val="00E3040C"/>
    <w:rsid w:val="00E316BD"/>
    <w:rsid w:val="00E34C2B"/>
    <w:rsid w:val="00E43E42"/>
    <w:rsid w:val="00E451B0"/>
    <w:rsid w:val="00E4602F"/>
    <w:rsid w:val="00E46E3B"/>
    <w:rsid w:val="00E5207C"/>
    <w:rsid w:val="00E82684"/>
    <w:rsid w:val="00E82BCF"/>
    <w:rsid w:val="00E8381F"/>
    <w:rsid w:val="00E83881"/>
    <w:rsid w:val="00E84BF7"/>
    <w:rsid w:val="00E9078B"/>
    <w:rsid w:val="00E92080"/>
    <w:rsid w:val="00EA1EF7"/>
    <w:rsid w:val="00EA2930"/>
    <w:rsid w:val="00EA443E"/>
    <w:rsid w:val="00EB319F"/>
    <w:rsid w:val="00EC1B85"/>
    <w:rsid w:val="00EC5A2A"/>
    <w:rsid w:val="00ED0C68"/>
    <w:rsid w:val="00ED19A8"/>
    <w:rsid w:val="00ED5149"/>
    <w:rsid w:val="00ED7622"/>
    <w:rsid w:val="00EE13F4"/>
    <w:rsid w:val="00EE35B7"/>
    <w:rsid w:val="00EF3FD3"/>
    <w:rsid w:val="00EF560F"/>
    <w:rsid w:val="00EF7ADA"/>
    <w:rsid w:val="00F009E5"/>
    <w:rsid w:val="00F02B9D"/>
    <w:rsid w:val="00F0366D"/>
    <w:rsid w:val="00F04885"/>
    <w:rsid w:val="00F13D33"/>
    <w:rsid w:val="00F30111"/>
    <w:rsid w:val="00F349ED"/>
    <w:rsid w:val="00F373EB"/>
    <w:rsid w:val="00F415E8"/>
    <w:rsid w:val="00F4714F"/>
    <w:rsid w:val="00F63C64"/>
    <w:rsid w:val="00F66223"/>
    <w:rsid w:val="00F7089B"/>
    <w:rsid w:val="00F72555"/>
    <w:rsid w:val="00F73566"/>
    <w:rsid w:val="00F747B9"/>
    <w:rsid w:val="00F75E68"/>
    <w:rsid w:val="00F858DF"/>
    <w:rsid w:val="00FA43F5"/>
    <w:rsid w:val="00FB1EC9"/>
    <w:rsid w:val="00FB7FE1"/>
    <w:rsid w:val="00FC0485"/>
    <w:rsid w:val="00FD2057"/>
    <w:rsid w:val="00FD36AF"/>
    <w:rsid w:val="00F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0111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720B32"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2D086B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2D086B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D086B"/>
  </w:style>
  <w:style w:type="paragraph" w:styleId="Tekstbalonia">
    <w:name w:val="Balloon Text"/>
    <w:basedOn w:val="Normal"/>
    <w:link w:val="TekstbaloniaChar"/>
    <w:rsid w:val="004D3E8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4D3E84"/>
    <w:rPr>
      <w:rFonts w:ascii="Tahoma" w:hAnsi="Tahoma" w:cs="Tahoma"/>
      <w:sz w:val="16"/>
      <w:szCs w:val="16"/>
    </w:rPr>
  </w:style>
  <w:style w:type="character" w:customStyle="1" w:styleId="ZaglavljeChar">
    <w:name w:val="Zaglavlje Char"/>
    <w:link w:val="Zaglavlje"/>
    <w:rsid w:val="00DA27F6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087D12"/>
    <w:pPr>
      <w:widowControl w:val="0"/>
      <w:autoSpaceDE w:val="0"/>
      <w:autoSpaceDN w:val="0"/>
      <w:adjustRightInd w:val="0"/>
      <w:ind w:left="720"/>
      <w:contextualSpacing/>
    </w:pPr>
    <w:rPr>
      <w:rFonts w:ascii="Courier New" w:hAnsi="Courier New"/>
      <w:noProof/>
      <w:sz w:val="20"/>
    </w:rPr>
  </w:style>
  <w:style w:type="paragraph" w:styleId="Tijeloteksta2">
    <w:name w:val="Body Text 2"/>
    <w:basedOn w:val="Normal"/>
    <w:link w:val="Tijeloteksta2Char"/>
    <w:rsid w:val="00E82BCF"/>
    <w:rPr>
      <w:szCs w:val="20"/>
      <w:lang w:val="en-AU"/>
    </w:rPr>
  </w:style>
  <w:style w:type="character" w:customStyle="1" w:styleId="Tijeloteksta2Char">
    <w:name w:val="Tijelo teksta 2 Char"/>
    <w:basedOn w:val="Zadanifontodlomka"/>
    <w:link w:val="Tijeloteksta2"/>
    <w:rsid w:val="00E82BCF"/>
    <w:rPr>
      <w:sz w:val="24"/>
      <w:lang w:val="en-AU"/>
    </w:rPr>
  </w:style>
  <w:style w:type="character" w:customStyle="1" w:styleId="FontStyle179">
    <w:name w:val="Font Style179"/>
    <w:rsid w:val="007A1992"/>
    <w:rPr>
      <w:rFonts w:ascii="Times New Roman" w:hAnsi="Times New Roman" w:cs="Times New Roman" w:hint="default"/>
      <w:b/>
      <w:bCs w:val="0"/>
      <w:sz w:val="22"/>
    </w:rPr>
  </w:style>
  <w:style w:type="paragraph" w:styleId="Tijeloteksta">
    <w:name w:val="Body Text"/>
    <w:basedOn w:val="Normal"/>
    <w:link w:val="TijelotekstaChar"/>
    <w:rsid w:val="00720B32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720B32"/>
    <w:rPr>
      <w:sz w:val="24"/>
      <w:szCs w:val="24"/>
    </w:rPr>
  </w:style>
  <w:style w:type="character" w:customStyle="1" w:styleId="Naslov1Char">
    <w:name w:val="Naslov 1 Char"/>
    <w:basedOn w:val="Zadanifontodlomka"/>
    <w:link w:val="Naslov1"/>
    <w:rsid w:val="00720B32"/>
    <w:rPr>
      <w:b/>
      <w:bCs/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EF7ADA"/>
    <w:rPr>
      <w:color w:val="808080"/>
      <w:bdr w:val="none" w:sz="0" w:space="0" w:color="auto"/>
      <w:shd w:val="clear" w:color="auto" w:fill="CCFFFF"/>
    </w:rPr>
  </w:style>
  <w:style w:type="character" w:customStyle="1" w:styleId="eSPISCCParagraphDefaultFont">
    <w:name w:val="eSPIS_CC_Paragraph Default Font"/>
    <w:basedOn w:val="Zadanifontodlomka"/>
    <w:rsid w:val="00EF7ADA"/>
    <w:rPr>
      <w:rFonts w:ascii="Times New Roman" w:eastAsia="Calibri" w:hAnsi="Times New Roman" w:cs="Times New Roman"/>
      <w:sz w:val="24"/>
      <w:bdr w:val="none" w:sz="0" w:space="0" w:color="auto"/>
      <w:shd w:val="clear" w:color="auto" w:fill="auto"/>
      <w:lang w:val="hr-HR" w:eastAsia="en-US"/>
    </w:rPr>
  </w:style>
  <w:style w:type="character" w:customStyle="1" w:styleId="PozadinaSvijetloZuta">
    <w:name w:val="Pozadina_SvijetloZuta"/>
    <w:basedOn w:val="Zadanifontodlomka"/>
    <w:rsid w:val="00EF7ADA"/>
    <w:rPr>
      <w:rFonts w:eastAsia="Calibri"/>
      <w:bdr w:val="none" w:sz="0" w:space="0" w:color="auto"/>
      <w:shd w:val="clear" w:color="auto" w:fill="FFFFCC"/>
      <w:lang w:val="hr-HR" w:eastAsia="en-US"/>
    </w:rPr>
  </w:style>
  <w:style w:type="character" w:customStyle="1" w:styleId="PozadinaSvijetloCrvena">
    <w:name w:val="Pozadina_SvijetloCrvena"/>
    <w:basedOn w:val="eSPISCCParagraphDefaultFont"/>
    <w:rsid w:val="00EF7ADA"/>
    <w:rPr>
      <w:rFonts w:ascii="Times New Roman" w:eastAsia="Calibri" w:hAnsi="Times New Roman" w:cs="Times New Roman"/>
      <w:sz w:val="24"/>
      <w:bdr w:val="none" w:sz="0" w:space="0" w:color="auto"/>
      <w:shd w:val="clear" w:color="auto" w:fill="FFCCCC"/>
      <w:lang w:val="hr-HR" w:eastAsia="en-US"/>
    </w:rPr>
  </w:style>
  <w:style w:type="character" w:customStyle="1" w:styleId="PozadinaSvijetloZelena">
    <w:name w:val="Pozadina_SvijetloZelena"/>
    <w:basedOn w:val="eSPISCCParagraphDefaultFont"/>
    <w:rsid w:val="00EF7ADA"/>
    <w:rPr>
      <w:rFonts w:ascii="Times New Roman" w:eastAsia="Calibri" w:hAnsi="Times New Roman" w:cs="Times New Roman"/>
      <w:sz w:val="24"/>
      <w:bdr w:val="none" w:sz="0" w:space="0" w:color="auto"/>
      <w:shd w:val="clear" w:color="auto" w:fill="CCFFCC"/>
      <w:lang w:val="hr-H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0111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720B32"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2D086B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2D086B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D086B"/>
  </w:style>
  <w:style w:type="paragraph" w:styleId="Tekstbalonia">
    <w:name w:val="Balloon Text"/>
    <w:basedOn w:val="Normal"/>
    <w:link w:val="TekstbaloniaChar"/>
    <w:rsid w:val="004D3E8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4D3E84"/>
    <w:rPr>
      <w:rFonts w:ascii="Tahoma" w:hAnsi="Tahoma" w:cs="Tahoma"/>
      <w:sz w:val="16"/>
      <w:szCs w:val="16"/>
    </w:rPr>
  </w:style>
  <w:style w:type="character" w:customStyle="1" w:styleId="ZaglavljeChar">
    <w:name w:val="Zaglavlje Char"/>
    <w:link w:val="Zaglavlje"/>
    <w:rsid w:val="00DA27F6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087D12"/>
    <w:pPr>
      <w:widowControl w:val="0"/>
      <w:autoSpaceDE w:val="0"/>
      <w:autoSpaceDN w:val="0"/>
      <w:adjustRightInd w:val="0"/>
      <w:ind w:left="720"/>
      <w:contextualSpacing/>
    </w:pPr>
    <w:rPr>
      <w:rFonts w:ascii="Courier New" w:hAnsi="Courier New"/>
      <w:noProof/>
      <w:sz w:val="20"/>
    </w:rPr>
  </w:style>
  <w:style w:type="paragraph" w:styleId="Tijeloteksta2">
    <w:name w:val="Body Text 2"/>
    <w:basedOn w:val="Normal"/>
    <w:link w:val="Tijeloteksta2Char"/>
    <w:rsid w:val="00E82BCF"/>
    <w:rPr>
      <w:szCs w:val="20"/>
      <w:lang w:val="en-AU"/>
    </w:rPr>
  </w:style>
  <w:style w:type="character" w:customStyle="1" w:styleId="Tijeloteksta2Char">
    <w:name w:val="Tijelo teksta 2 Char"/>
    <w:basedOn w:val="Zadanifontodlomka"/>
    <w:link w:val="Tijeloteksta2"/>
    <w:rsid w:val="00E82BCF"/>
    <w:rPr>
      <w:sz w:val="24"/>
      <w:lang w:val="en-AU"/>
    </w:rPr>
  </w:style>
  <w:style w:type="character" w:customStyle="1" w:styleId="FontStyle179">
    <w:name w:val="Font Style179"/>
    <w:rsid w:val="007A1992"/>
    <w:rPr>
      <w:rFonts w:ascii="Times New Roman" w:hAnsi="Times New Roman" w:cs="Times New Roman" w:hint="default"/>
      <w:b/>
      <w:bCs w:val="0"/>
      <w:sz w:val="22"/>
    </w:rPr>
  </w:style>
  <w:style w:type="paragraph" w:styleId="Tijeloteksta">
    <w:name w:val="Body Text"/>
    <w:basedOn w:val="Normal"/>
    <w:link w:val="TijelotekstaChar"/>
    <w:rsid w:val="00720B32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720B32"/>
    <w:rPr>
      <w:sz w:val="24"/>
      <w:szCs w:val="24"/>
    </w:rPr>
  </w:style>
  <w:style w:type="character" w:customStyle="1" w:styleId="Naslov1Char">
    <w:name w:val="Naslov 1 Char"/>
    <w:basedOn w:val="Zadanifontodlomka"/>
    <w:link w:val="Naslov1"/>
    <w:rsid w:val="00720B32"/>
    <w:rPr>
      <w:b/>
      <w:bCs/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EF7ADA"/>
    <w:rPr>
      <w:color w:val="808080"/>
      <w:bdr w:val="none" w:sz="0" w:space="0" w:color="auto"/>
      <w:shd w:val="clear" w:color="auto" w:fill="CCFFFF"/>
    </w:rPr>
  </w:style>
  <w:style w:type="character" w:customStyle="1" w:styleId="eSPISCCParagraphDefaultFont">
    <w:name w:val="eSPIS_CC_Paragraph Default Font"/>
    <w:basedOn w:val="Zadanifontodlomka"/>
    <w:rsid w:val="00EF7ADA"/>
    <w:rPr>
      <w:rFonts w:ascii="Times New Roman" w:eastAsia="Calibri" w:hAnsi="Times New Roman" w:cs="Times New Roman"/>
      <w:sz w:val="24"/>
      <w:bdr w:val="none" w:sz="0" w:space="0" w:color="auto"/>
      <w:shd w:val="clear" w:color="auto" w:fill="auto"/>
      <w:lang w:val="hr-HR" w:eastAsia="en-US"/>
    </w:rPr>
  </w:style>
  <w:style w:type="character" w:customStyle="1" w:styleId="PozadinaSvijetloZuta">
    <w:name w:val="Pozadina_SvijetloZuta"/>
    <w:basedOn w:val="Zadanifontodlomka"/>
    <w:rsid w:val="00EF7ADA"/>
    <w:rPr>
      <w:rFonts w:eastAsia="Calibri"/>
      <w:bdr w:val="none" w:sz="0" w:space="0" w:color="auto"/>
      <w:shd w:val="clear" w:color="auto" w:fill="FFFFCC"/>
      <w:lang w:val="hr-HR" w:eastAsia="en-US"/>
    </w:rPr>
  </w:style>
  <w:style w:type="character" w:customStyle="1" w:styleId="PozadinaSvijetloCrvena">
    <w:name w:val="Pozadina_SvijetloCrvena"/>
    <w:basedOn w:val="eSPISCCParagraphDefaultFont"/>
    <w:rsid w:val="00EF7ADA"/>
    <w:rPr>
      <w:rFonts w:ascii="Times New Roman" w:eastAsia="Calibri" w:hAnsi="Times New Roman" w:cs="Times New Roman"/>
      <w:sz w:val="24"/>
      <w:bdr w:val="none" w:sz="0" w:space="0" w:color="auto"/>
      <w:shd w:val="clear" w:color="auto" w:fill="FFCCCC"/>
      <w:lang w:val="hr-HR" w:eastAsia="en-US"/>
    </w:rPr>
  </w:style>
  <w:style w:type="character" w:customStyle="1" w:styleId="PozadinaSvijetloZelena">
    <w:name w:val="Pozadina_SvijetloZelena"/>
    <w:basedOn w:val="eSPISCCParagraphDefaultFont"/>
    <w:rsid w:val="00EF7ADA"/>
    <w:rPr>
      <w:rFonts w:ascii="Times New Roman" w:eastAsia="Calibri" w:hAnsi="Times New Roman" w:cs="Times New Roman"/>
      <w:sz w:val="24"/>
      <w:bdr w:val="none" w:sz="0" w:space="0" w:color="auto"/>
      <w:shd w:val="clear" w:color="auto" w:fill="CCFFCC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Spis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cms>
  <DomainObject.DatumDonosenjaOdluke>
    <izvorni_sadrzaj>8. veljače 2019.</izvorni_sadrzaj>
    <derivirana_varijabla naziv="DomainObject.DatumDonosenjaOdluke_1">8. veljače 2019.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>Željka </izvorni_sadrzaj>
    <derivirana_varijabla naziv="DomainObject.DonositeljOdluke.Ime_1">Željka </derivirana_varijabla>
  </DomainObject.DonositeljOdluke.Ime>
  <DomainObject.DonositeljOdluke.Prezime>
    <izvorni_sadrzaj>Kovačić</izvorni_sadrzaj>
    <derivirana_varijabla naziv="DomainObject.DonositeljOdluke.Prezime_1">Kovačić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5</izvorni_sadrzaj>
    <derivirana_varijabla naziv="DomainObject.BrojStranica_1">5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78</izvorni_sadrzaj>
    <derivirana_varijabla naziv="DomainObject.Predmet.Broj_1">78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22. ožujka 2017.</izvorni_sadrzaj>
    <derivirana_varijabla naziv="DomainObject.Predmet.DatumOsnivanja_1">22. ožujka 2017.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>Đuro</izvorni_sadrzaj>
    <derivirana_varijabla naziv="DomainObject.Predmet.OkrivljenikFizickaOsoba.Ime_1">Đuro</derivirana_varijabla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>Đuro Oršuš</izvorni_sadrzaj>
    <derivirana_varijabla naziv="DomainObject.Predmet.OkrivljenikFizickaOsoba.Naziv_1">Đuro Oršuš</derivirana_varijabla>
  </DomainObject.Predmet.OkrivljenikFizickaOsoba.Naziv>
  <DomainObject.Predmet.OkrivljenikFizickaOsoba.Prezime>
    <izvorni_sadrzaj>Oršuš</izvorni_sadrzaj>
    <derivirana_varijabla naziv="DomainObject.Predmet.OkrivljenikFizickaOsoba.Prezime_1">Oršuš</derivirana_varijabla>
  </DomainObject.Predmet.OkrivljenikFizickaOsoba.Prezime>
  <DomainObject.Predmet.OkrivljenikFizickaOsoba.Spol>
    <izvorni_sadrzaj>M</izvorni_sadrzaj>
    <derivirana_varijabla naziv="DomainObject.Predmet.OkrivljenikFizickaOsoba.Spol_1">M</derivirana_varijabla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>34364504408</izvorni_sadrzaj>
    <derivirana_varijabla naziv="DomainObject.Predmet.OkrivljenikFizickaOsoba.Oib_1">34364504408</derivirana_varijabla>
  </DomainObject.Predmet.OkrivljenikFizickaOsoba.Oib>
  <DomainObject.Predmet.Opis>
    <izvorni_sadrzaj/>
    <derivirana_varijabla naziv="DomainObject.Predmet.Opis_1"/>
  </DomainObject.Predmet.Opis>
  <DomainObject.Predmet.Ostecenik>
    <izvorni_sadrzaj>Ivan Dominić</izvorni_sadrzaj>
    <derivirana_varijabla naziv="DomainObject.Predmet.Ostecenik_1">Ivan Dominić</derivirana_varijabla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K-78/2017</izvorni_sadrzaj>
    <derivirana_varijabla naziv="DomainObject.Predmet.OznakaBroj_1">K-78/2017</derivirana_varijabla>
  </DomainObject.Predmet.OznakaBroj>
  <DomainObject.Predmet.OznakaBrojOptuznogAkta>
    <izvorni_sadrzaj>K-DO-420/2016</izvorni_sadrzaj>
    <derivirana_varijabla naziv="DomainObject.Predmet.OznakaBrojOptuznogAkta_1">K-DO-420/2016</derivirana_varijabla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>  Đuro Oršuš</izvorni_sadrzaj>
    <derivirana_varijabla naziv="DomainObject.Predmet.ProtustrankaFormated_1">  Đuro Oršuš</derivirana_varijabla>
  </DomainObject.Predmet.ProtustrankaFormated>
  <DomainObject.Predmet.ProtustrankaFormatedOIB>
    <izvorni_sadrzaj>  Đuro Oršuš, OIB 34364504408</izvorni_sadrzaj>
    <derivirana_varijabla naziv="DomainObject.Predmet.ProtustrankaFormatedOIB_1">  Đuro Oršuš, OIB 34364504408</derivirana_varijabla>
  </DomainObject.Predmet.ProtustrankaFormatedOIB>
  <DomainObject.Predmet.ProtustrankaFormatedWithAdress>
    <izvorni_sadrzaj> Đuro Oršuš, Piškorovec 45, 40000 Piškorovec</izvorni_sadrzaj>
    <derivirana_varijabla naziv="DomainObject.Predmet.ProtustrankaFormatedWithAdress_1"> Đuro Oršuš, Piškorovec 45, 40000 Piškorovec</derivirana_varijabla>
  </DomainObject.Predmet.ProtustrankaFormatedWithAdress>
  <DomainObject.Predmet.ProtustrankaFormatedWithAdressOIB>
    <izvorni_sadrzaj> Đuro Oršuš, OIB 34364504408, Piškorovec 45, 40000 Piškorovec</izvorni_sadrzaj>
    <derivirana_varijabla naziv="DomainObject.Predmet.ProtustrankaFormatedWithAdressOIB_1"> Đuro Oršuš, OIB 34364504408, Piškorovec 45, 40000 Piškorovec</derivirana_varijabla>
  </DomainObject.Predmet.ProtustrankaFormatedWithAdressOIB>
  <DomainObject.Predmet.ProtustrankaWithAdress>
    <izvorni_sadrzaj>Đuro Oršuš Piškorovec 45, 40000 Piškorovec</izvorni_sadrzaj>
    <derivirana_varijabla naziv="DomainObject.Predmet.ProtustrankaWithAdress_1">Đuro Oršuš Piškorovec 45, 40000 Piškorovec</derivirana_varijabla>
  </DomainObject.Predmet.ProtustrankaWithAdress>
  <DomainObject.Predmet.ProtustrankaWithAdressOIB>
    <izvorni_sadrzaj>Đuro Oršuš, OIB 34364504408, Piškorovec 45, 40000 Piškorovec</izvorni_sadrzaj>
    <derivirana_varijabla naziv="DomainObject.Predmet.ProtustrankaWithAdressOIB_1">Đuro Oršuš, OIB 34364504408, Piškorovec 45, 40000 Piškorovec</derivirana_varijabla>
  </DomainObject.Predmet.ProtustrankaWithAdressOIB>
  <DomainObject.Predmet.ProtustrankaNazivFormated>
    <izvorni_sadrzaj>Đuro Oršuš</izvorni_sadrzaj>
    <derivirana_varijabla naziv="DomainObject.Predmet.ProtustrankaNazivFormated_1">Đuro Oršuš</derivirana_varijabla>
  </DomainObject.Predmet.ProtustrankaNazivFormated>
  <DomainObject.Predmet.ProtustrankaNazivFormatedOIB>
    <izvorni_sadrzaj>Đuro Oršuš, OIB 34364504408</izvorni_sadrzaj>
    <derivirana_varijabla naziv="DomainObject.Predmet.ProtustrankaNazivFormatedOIB_1">Đuro Oršuš, OIB 34364504408</derivirana_varijabla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referada 32</izvorni_sadrzaj>
    <derivirana_varijabla naziv="DomainObject.Predmet.Referada.Naziv_1">referada 32</derivirana_varijabla>
  </DomainObject.Predmet.Referada.Naziv>
  <DomainObject.Predmet.Referada.Oznaka>
    <izvorni_sadrzaj>32</izvorni_sadrzaj>
    <derivirana_varijabla naziv="DomainObject.Predmet.Referada.Oznaka_1">32</derivirana_varijabla>
  </DomainObject.Predmet.Referada.Oznaka>
  <DomainObject.Predmet.Referada.Prostorija.Naziv>
    <izvorni_sadrzaj>Soba 43</izvorni_sadrzaj>
    <derivirana_varijabla naziv="DomainObject.Predmet.Referada.Prostorija.Naziv_1">Soba 43</derivirana_varijabla>
  </DomainObject.Predmet.Referada.Prostorija.Naziv>
  <DomainObject.Predmet.Referada.Prostorija.Oznaka>
    <izvorni_sadrzaj>43</izvorni_sadrzaj>
    <derivirana_varijabla naziv="DomainObject.Predmet.Referada.Prostorija.Oznaka_1">43</derivirana_varijabla>
  </DomainObject.Predmet.Referada.Prostorija.Oznaka>
  <DomainObject.Predmet.Referada.Sud.Naziv>
    <izvorni_sadrzaj>Općinski sud u Čakovcu</izvorni_sadrzaj>
    <derivirana_varijabla naziv="DomainObject.Predmet.Referada.Sud.Naziv_1">Općinski sud u Čakovcu</derivirana_varijabla>
  </DomainObject.Predmet.Referada.Sud.Naziv>
  <DomainObject.Predmet.Referada.Sudac>
    <izvorni_sadrzaj>Željka  Kovačić</izvorni_sadrzaj>
    <derivirana_varijabla naziv="DomainObject.Predmet.Referada.Sudac_1">Željka  Kovačić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Općinsko državno odvjetništvo u Čakovcu</izvorni_sadrzaj>
    <derivirana_varijabla naziv="DomainObject.Predmet.StrankaFormated_1">  Općinsko državno odvjetništvo u Čakovcu</derivirana_varijabla>
  </DomainObject.Predmet.StrankaFormated>
  <DomainObject.Predmet.StrankaFormatedOIB>
    <izvorni_sadrzaj>  Općinsko državno odvjetništvo u Čakovcu</izvorni_sadrzaj>
    <derivirana_varijabla naziv="DomainObject.Predmet.StrankaFormatedOIB_1">  Općinsko državno odvjetništvo u Čakovcu</derivirana_varijabla>
  </DomainObject.Predmet.StrankaFormatedOIB>
  <DomainObject.Predmet.StrankaFormatedWithAdress>
    <izvorni_sadrzaj> Općinsko državno odvjetništvo u Čakovcu, Ruđera Boškovića 18, 40000 Čakovec</izvorni_sadrzaj>
    <derivirana_varijabla naziv="DomainObject.Predmet.StrankaFormatedWithAdress_1"> Općinsko državno odvjetništvo u Čakovcu, Ruđera Boškovića 18, 40000 Čakovec</derivirana_varijabla>
  </DomainObject.Predmet.StrankaFormatedWithAdress>
  <DomainObject.Predmet.StrankaFormatedWithAdressOIB>
    <izvorni_sadrzaj> Općinsko državno odvjetništvo u Čakovcu, Ruđera Boškovića 18, 40000 Čakovec</izvorni_sadrzaj>
    <derivirana_varijabla naziv="DomainObject.Predmet.StrankaFormatedWithAdressOIB_1"> Općinsko državno odvjetništvo u Čakovcu, Ruđera Boškovića 18, 40000 Čakovec</derivirana_varijabla>
  </DomainObject.Predmet.StrankaFormatedWithAdressOIB>
  <DomainObject.Predmet.StrankaWithAdress>
    <izvorni_sadrzaj>Općinsko državno odvjetništvo u Čakovcu Ruđera Boškovića 18,40000 Čakovec</izvorni_sadrzaj>
    <derivirana_varijabla naziv="DomainObject.Predmet.StrankaWithAdress_1">Općinsko državno odvjetništvo u Čakovcu Ruđera Boškovića 18,40000 Čakovec</derivirana_varijabla>
  </DomainObject.Predmet.StrankaWithAdress>
  <DomainObject.Predmet.StrankaWithAdressOIB>
    <izvorni_sadrzaj>Općinsko državno odvjetništvo u Čakovcu, Ruđera Boškovića 18,40000 Čakovec</izvorni_sadrzaj>
    <derivirana_varijabla naziv="DomainObject.Predmet.StrankaWithAdressOIB_1">Općinsko državno odvjetništvo u Čakovcu, Ruđera Boškovića 18,40000 Čakovec</derivirana_varijabla>
  </DomainObject.Predmet.StrankaWithAdressOIB>
  <DomainObject.Predmet.StrankaNazivFormated>
    <izvorni_sadrzaj>Općinsko državno odvjetništvo u Čakovcu</izvorni_sadrzaj>
    <derivirana_varijabla naziv="DomainObject.Predmet.StrankaNazivFormated_1">Općinsko državno odvjetništvo u Čakovcu</derivirana_varijabla>
  </DomainObject.Predmet.StrankaNazivFormated>
  <DomainObject.Predmet.StrankaNazivFormatedOIB>
    <izvorni_sadrzaj>Općinsko državno odvjetništvo u Čakovcu</izvorni_sadrzaj>
    <derivirana_varijabla naziv="DomainObject.Predmet.StrankaNazivFormatedOIB_1">Općinsko državno odvjetništvo u Čakovcu</derivirana_varijabla>
  </DomainObject.Predmet.StrankaNazivFormatedOIB>
  <DomainObject.Predmet.Sud.Adresa.Naselje>
    <izvorni_sadrzaj>Čakovec</izvorni_sadrzaj>
    <derivirana_varijabla naziv="DomainObject.Predmet.Sud.Adresa.Naselje_1">Čakovec</derivirana_varijabla>
  </DomainObject.Predmet.Sud.Adresa.Naselje>
  <DomainObject.Predmet.Sud.Adresa.NaseljeLokativ>
    <izvorni_sadrzaj>Čakovcu</izvorni_sadrzaj>
    <derivirana_varijabla naziv="DomainObject.Predmet.Sud.Adresa.NaseljeLokativ_1">Čakovcu</derivirana_varijabla>
  </DomainObject.Predmet.Sud.Adresa.NaseljeLokativ>
  <DomainObject.Predmet.Sud.Adresa.PostBroj>
    <izvorni_sadrzaj>40000</izvorni_sadrzaj>
    <derivirana_varijabla naziv="DomainObject.Predmet.Sud.Adresa.PostBroj_1">40000</derivirana_varijabla>
  </DomainObject.Predmet.Sud.Adresa.PostBroj>
  <DomainObject.Predmet.Sud.Adresa.UlicaIKBR>
    <izvorni_sadrzaj>Ruđera Boškovića 18</izvorni_sadrzaj>
    <derivirana_varijabla naziv="DomainObject.Predmet.Sud.Adresa.UlicaIKBR_1">Ruđera Boškovića 18</derivirana_varijabla>
  </DomainObject.Predmet.Sud.Adresa.UlicaIKBR>
  <DomainObject.Predmet.Sud.Naziv>
    <izvorni_sadrzaj>Općinski sud u Čakovcu</izvorni_sadrzaj>
    <derivirana_varijabla naziv="DomainObject.Predmet.Sud.Naziv_1">Općinski sud u Čakovcu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referada 32</izvorni_sadrzaj>
    <derivirana_varijabla naziv="DomainObject.Predmet.TrenutnaLokacijaSpisa.Naziv_1">referada 32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Čakovcu</izvorni_sadrzaj>
    <derivirana_varijabla naziv="DomainObject.Predmet.TrenutnaLokacijaSpisa.Sud.Naziv_1">Općinski sud u Čakovcu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kaznena</izvorni_sadrzaj>
    <derivirana_varijabla naziv="DomainObject.Predmet.UstrojstvenaJedinicaVodi.Naziv_1">kaznena</derivirana_varijabla>
  </DomainObject.Predmet.UstrojstvenaJedinicaVodi.Naziv>
  <DomainObject.Predmet.UstrojstvenaJedinicaVodi.Oznaka>
    <izvorni_sadrzaj>kaznena</izvorni_sadrzaj>
    <derivirana_varijabla naziv="DomainObject.Predmet.UstrojstvenaJedinicaVodi.Oznaka_1">kaznena</derivirana_varijabla>
  </DomainObject.Predmet.UstrojstvenaJedinicaVodi.Oznaka>
  <DomainObject.Predmet.UstrojstvenaJedinicaVodi.Prostorija.Naziv>
    <izvorni_sadrzaj>soba 25</izvorni_sadrzaj>
    <derivirana_varijabla naziv="DomainObject.Predmet.UstrojstvenaJedinicaVodi.Prostorija.Naziv_1">soba 25</derivirana_varijabla>
  </DomainObject.Predmet.UstrojstvenaJedinicaVodi.Prostorija.Naziv>
  <DomainObject.Predmet.UstrojstvenaJedinicaVodi.Prostorija.Oznaka>
    <izvorni_sadrzaj>25</izvorni_sadrzaj>
    <derivirana_varijabla naziv="DomainObject.Predmet.UstrojstvenaJedinicaVodi.Prostorija.Oznaka_1">25</derivirana_varijabla>
  </DomainObject.Predmet.UstrojstvenaJedinicaVodi.Prostorija.Oznaka>
  <DomainObject.Predmet.UstrojstvenaJedinicaVodi.Sud.Naziv>
    <izvorni_sadrzaj>Općinski sud u Čakovcu</izvorni_sadrzaj>
    <derivirana_varijabla naziv="DomainObject.Predmet.UstrojstvenaJedinicaVodi.Sud.Naziv_1">Općinski sud u Čakovcu</derivirana_varijabla>
  </DomainObject.Predmet.UstrojstvenaJedinicaVodi.Sud.Naziv>
  <DomainObject.Predmet.VrstaSpora.Naziv>
    <izvorni_sadrzaj>Optužnica - 1 opt. 1 djelo</izvorni_sadrzaj>
    <derivirana_varijabla naziv="DomainObject.Predmet.VrstaSpora.Naziv_1">Optužnica - 1 opt. 1 djelo</derivirana_varijabla>
  </DomainObject.Predmet.VrstaSpora.Naziv>
  <DomainObject.Predmet.Zapisnicar>
    <izvorni_sadrzaj>Marijeta Novak1</izvorni_sadrzaj>
    <derivirana_varijabla naziv="DomainObject.Predmet.Zapisnicar_1">Marijeta Novak1</derivirana_varijabla>
  </DomainObject.Predmet.Zapisnicar>
  <DomainObject.Predmet.StrankaListFormated>
    <izvorni_sadrzaj>
      <item>Općinsko državno odvjetništvo u Čakovcu</item>
    </izvorni_sadrzaj>
    <derivirana_varijabla naziv="DomainObject.Predmet.StrankaListFormated_1">
      <item>Općinsko državno odvjetništvo u Čakovcu</item>
    </derivirana_varijabla>
  </DomainObject.Predmet.StrankaListFormated>
  <DomainObject.Predmet.StrankaListFormatedOIB>
    <izvorni_sadrzaj>
      <item>Općinsko državno odvjetništvo u Čakovcu</item>
    </izvorni_sadrzaj>
    <derivirana_varijabla naziv="DomainObject.Predmet.StrankaListFormatedOIB_1">
      <item>Općinsko državno odvjetništvo u Čakovcu</item>
    </derivirana_varijabla>
  </DomainObject.Predmet.StrankaListFormatedOIB>
  <DomainObject.Predmet.StrankaListFormatedWithAdress>
    <izvorni_sadrzaj>
      <item>Općinsko državno odvjetništvo u Čakovcu, Ruđera Boškovića 18, 40000 Čakovec</item>
    </izvorni_sadrzaj>
    <derivirana_varijabla naziv="DomainObject.Predmet.StrankaListFormatedWithAdress_1">
      <item>Općinsko državno odvjetništvo u Čakovcu, Ruđera Boškovića 18, 40000 Čakovec</item>
    </derivirana_varijabla>
  </DomainObject.Predmet.StrankaListFormatedWithAdress>
  <DomainObject.Predmet.StrankaListFormatedWithAdressOIB>
    <izvorni_sadrzaj>
      <item>Općinsko državno odvjetništvo u Čakovcu, Ruđera Boškovića 18, 40000 Čakovec</item>
    </izvorni_sadrzaj>
    <derivirana_varijabla naziv="DomainObject.Predmet.StrankaListFormatedWithAdressOIB_1">
      <item>Općinsko državno odvjetništvo u Čakovcu, Ruđera Boškovića 18, 40000 Čakovec</item>
    </derivirana_varijabla>
  </DomainObject.Predmet.StrankaListFormatedWithAdressOIB>
  <DomainObject.Predmet.StrankaListNazivFormated>
    <izvorni_sadrzaj>
      <item>Općinsko državno odvjetništvo u Čakovcu</item>
    </izvorni_sadrzaj>
    <derivirana_varijabla naziv="DomainObject.Predmet.StrankaListNazivFormated_1">
      <item>Općinsko državno odvjetništvo u Čakovcu</item>
    </derivirana_varijabla>
  </DomainObject.Predmet.StrankaListNazivFormated>
  <DomainObject.Predmet.StrankaListNazivFormatedOIB>
    <izvorni_sadrzaj>
      <item>Općinsko državno odvjetništvo u Čakovcu</item>
    </izvorni_sadrzaj>
    <derivirana_varijabla naziv="DomainObject.Predmet.StrankaListNazivFormatedOIB_1">
      <item>Općinsko državno odvjetništvo u Čakovcu</item>
    </derivirana_varijabla>
  </DomainObject.Predmet.StrankaListNazivFormatedOIB>
  <DomainObject.Predmet.ProtuStrankaListFormated>
    <izvorni_sadrzaj>
      <item>Đuro Oršuš</item>
    </izvorni_sadrzaj>
    <derivirana_varijabla naziv="DomainObject.Predmet.ProtuStrankaListFormated_1">
      <item>Đuro Oršuš</item>
    </derivirana_varijabla>
  </DomainObject.Predmet.ProtuStrankaListFormated>
  <DomainObject.Predmet.ProtuStrankaListFormatedOIB>
    <izvorni_sadrzaj>
      <item>Đuro Oršuš, OIB 34364504408</item>
    </izvorni_sadrzaj>
    <derivirana_varijabla naziv="DomainObject.Predmet.ProtuStrankaListFormatedOIB_1">
      <item>Đuro Oršuš, OIB 34364504408</item>
    </derivirana_varijabla>
  </DomainObject.Predmet.ProtuStrankaListFormatedOIB>
  <DomainObject.Predmet.ProtuStrankaListFormatedWithAdress>
    <izvorni_sadrzaj>
      <item>Đuro Oršuš, Piškorovec 45, 40000 Piškorovec</item>
    </izvorni_sadrzaj>
    <derivirana_varijabla naziv="DomainObject.Predmet.ProtuStrankaListFormatedWithAdress_1">
      <item>Đuro Oršuš, Piškorovec 45, 40000 Piškorovec</item>
    </derivirana_varijabla>
  </DomainObject.Predmet.ProtuStrankaListFormatedWithAdress>
  <DomainObject.Predmet.ProtuStrankaListFormatedWithAdressOIB>
    <izvorni_sadrzaj>
      <item>Đuro Oršuš, OIB 34364504408, Piškorovec 45, 40000 Piškorovec</item>
    </izvorni_sadrzaj>
    <derivirana_varijabla naziv="DomainObject.Predmet.ProtuStrankaListFormatedWithAdressOIB_1">
      <item>Đuro Oršuš, OIB 34364504408, Piškorovec 45, 40000 Piškorovec</item>
    </derivirana_varijabla>
  </DomainObject.Predmet.ProtuStrankaListFormatedWithAdressOIB>
  <DomainObject.Predmet.ProtuStrankaListNazivFormated>
    <izvorni_sadrzaj>
      <item>Đuro Oršuš</item>
    </izvorni_sadrzaj>
    <derivirana_varijabla naziv="DomainObject.Predmet.ProtuStrankaListNazivFormated_1">
      <item>Đuro Oršuš</item>
    </derivirana_varijabla>
  </DomainObject.Predmet.ProtuStrankaListNazivFormated>
  <DomainObject.Predmet.ProtuStrankaListNazivFormatedOIB>
    <izvorni_sadrzaj>
      <item>Đuro Oršuš, OIB 34364504408</item>
    </izvorni_sadrzaj>
    <derivirana_varijabla naziv="DomainObject.Predmet.ProtuStrankaListNazivFormatedOIB_1">
      <item>Đuro Oršuš, OIB 34364504408</item>
    </derivirana_varijabla>
  </DomainObject.Predmet.ProtuStrankaListNazivFormatedOIB>
  <DomainObject.Predmet.OstaliListFormated>
    <izvorni_sadrzaj>
      <item>Ivan Dominić</item>
    </izvorni_sadrzaj>
    <derivirana_varijabla naziv="DomainObject.Predmet.OstaliListFormated_1">
      <item>Ivan Dominić</item>
    </derivirana_varijabla>
  </DomainObject.Predmet.OstaliListFormated>
  <DomainObject.Predmet.OstaliListFormatedOIB>
    <izvorni_sadrzaj>
      <item>Ivan Dominić, OIB 58633033940</item>
    </izvorni_sadrzaj>
    <derivirana_varijabla naziv="DomainObject.Predmet.OstaliListFormatedOIB_1">
      <item>Ivan Dominić, OIB 58633033940</item>
    </derivirana_varijabla>
  </DomainObject.Predmet.OstaliListFormatedOIB>
  <DomainObject.Predmet.OstaliListFormatedWithAdress>
    <izvorni_sadrzaj>
      <item>Ivan Dominić, Ulica Braće Radića 43, 40000 Mala Subotica</item>
    </izvorni_sadrzaj>
    <derivirana_varijabla naziv="DomainObject.Predmet.OstaliListFormatedWithAdress_1">
      <item>Ivan Dominić, Ulica Braće Radića 43, 40000 Mala Subotica</item>
    </derivirana_varijabla>
  </DomainObject.Predmet.OstaliListFormatedWithAdress>
  <DomainObject.Predmet.OstaliListFormatedWithAdressOIB>
    <izvorni_sadrzaj>
      <item>Ivan Dominić, OIB 58633033940, Ulica Braće Radića 43, 40000 Mala Subotica</item>
    </izvorni_sadrzaj>
    <derivirana_varijabla naziv="DomainObject.Predmet.OstaliListFormatedWithAdressOIB_1">
      <item>Ivan Dominić, OIB 58633033940, Ulica Braće Radića 43, 40000 Mala Subotica</item>
    </derivirana_varijabla>
  </DomainObject.Predmet.OstaliListFormatedWithAdressOIB>
  <DomainObject.Predmet.OstaliListNazivFormated>
    <izvorni_sadrzaj>
      <item>Ivan Dominić</item>
    </izvorni_sadrzaj>
    <derivirana_varijabla naziv="DomainObject.Predmet.OstaliListNazivFormated_1">
      <item>Ivan Dominić</item>
    </derivirana_varijabla>
  </DomainObject.Predmet.OstaliListNazivFormated>
  <DomainObject.Predmet.OstaliListNazivFormatedOIB>
    <izvorni_sadrzaj>
      <item>Ivan Dominić, OIB 58633033940</item>
    </izvorni_sadrzaj>
    <derivirana_varijabla naziv="DomainObject.Predmet.OstaliListNazivFormatedOIB_1">
      <item>Ivan Dominić, OIB 58633033940</item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>205, 228</izvorni_sadrzaj>
    <derivirana_varijabla naziv="DomainObject.Predmet.ClanakZakona_1">205, 228</derivirana_varijabla>
  </DomainObject.Predmet.ClanakZakona>
  <DomainObject.Predmet.ClanakZakonaFull>
    <izvorni_sadrzaj>članka 205. stavka 2., članka 228. stavka 1.</izvorni_sadrzaj>
    <derivirana_varijabla naziv="DomainObject.Predmet.ClanakZakonaFull_1">članka 205. stavka 2., članka 228. stavka 1.</derivirana_varijabla>
  </DomainObject.Predmet.ClanakZakonaFull>
  <DomainObject.Predmet.Sud.Parent.Naziv>
    <izvorni_sadrzaj>Županijski sud u Varaždinu</izvorni_sadrzaj>
    <derivirana_varijabla naziv="DomainObject.Predmet.Sud.Parent.Naziv_1">Županijski sud u Varaždinu</derivirana_varijabla>
  </DomainObject.Predmet.Sud.Parent.Naziv>
  <DomainObject.Datum>
    <izvorni_sadrzaj>8. veljače 2019.</izvorni_sadrzaj>
    <derivirana_varijabla naziv="DomainObject.Datum_1">8. veljače 2019.</derivirana_varijabla>
  </DomainObject.Datum>
  <DomainObject.PoslovniBrojDokumenta>
    <izvorni_sadrzaj/>
    <derivirana_varijabla naziv="DomainObject.PoslovniBrojDokumenta_1"/>
  </DomainObject.PoslovniBrojDokumenta>
  <DomainObject.Predmet.StrankaIDrugi>
    <izvorni_sadrzaj>Općinsko državno odvjetništvo u Čakovcu</izvorni_sadrzaj>
    <derivirana_varijabla naziv="DomainObject.Predmet.StrankaIDrugi_1">Općinsko državno odvjetništvo u Čakovcu</derivirana_varijabla>
  </DomainObject.Predmet.StrankaIDrugi>
  <DomainObject.Predmet.ProtustrankaIDrugi>
    <izvorni_sadrzaj>Đuro Oršuš</izvorni_sadrzaj>
    <derivirana_varijabla naziv="DomainObject.Predmet.ProtustrankaIDrugi_1">Đuro Oršuš</derivirana_varijabla>
  </DomainObject.Predmet.ProtustrankaIDrugi>
  <DomainObject.Predmet.StrankaIDrugiAdressOIB>
    <izvorni_sadrzaj>Općinsko državno odvjetništvo u Čakovcu, Ruđera Boškovića 18, 40000 Čakovec</izvorni_sadrzaj>
    <derivirana_varijabla naziv="DomainObject.Predmet.StrankaIDrugiAdressOIB_1">Općinsko državno odvjetništvo u Čakovcu, Ruđera Boškovića 18, 40000 Čakovec</derivirana_varijabla>
  </DomainObject.Predmet.StrankaIDrugiAdressOIB>
  <DomainObject.Predmet.ProtustrankaIDrugiAdressOIB>
    <izvorni_sadrzaj>Đuro Oršuš, OIB 34364504408, Piškorovec 45, 40000 Piškorovec</izvorni_sadrzaj>
    <derivirana_varijabla naziv="DomainObject.Predmet.ProtustrankaIDrugiAdressOIB_1">Đuro Oršuš, OIB 34364504408, Piškorovec 45, 40000 Piškorovec</derivirana_varijabla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Ivan Dominić</item>
      <item>Đuro Oršuš</item>
      <item>Općinsko državno odvjetništvo u Čakovcu</item>
    </izvorni_sadrzaj>
    <derivirana_varijabla naziv="DomainObject.Predmet.SudioniciListNaziv_1">
      <item>Ivan Dominić</item>
      <item>Đuro Oršuš</item>
      <item>Općinsko državno odvjetništvo u Čakovcu</item>
    </derivirana_varijabla>
  </DomainObject.Predmet.SudioniciListNaziv>
  <DomainObject.Predmet.SudioniciListAdressOIB>
    <izvorni_sadrzaj>
      <item>Ivan Dominić, OIB 58633033940, Ulica Braće Radića 43,40000 Mala Subotica</item>
      <item>Đuro Oršuš, OIB 34364504408, Piškorovec 45,40000 Piškorovec</item>
      <item>Općinsko državno odvjetništvo u Čakovcu, Ruđera Boškovića 18,40000 Čakovec</item>
    </izvorni_sadrzaj>
    <derivirana_varijabla naziv="DomainObject.Predmet.SudioniciListAdressOIB_1">
      <item>Ivan Dominić, OIB 58633033940, Ulica Braće Radića 43,40000 Mala Subotica</item>
      <item>Đuro Oršuš, OIB 34364504408, Piškorovec 45,40000 Piškorovec</item>
      <item>Općinsko državno odvjetništvo u Čakovcu, Ruđera Boškovića 18,40000 Čakovec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58633033940</item>
      <item>, OIB 34364504408</item>
      <item>, OIB null</item>
    </izvorni_sadrzaj>
    <derivirana_varijabla naziv="DomainObject.Predmet.SudioniciListNazivOIB_1">
      <item>, OIB 58633033940</item>
      <item>, OIB 34364504408</item>
      <item>, OIB null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>6. veljače 2019.</izvorni_sadrzaj>
    <derivirana_varijabla naziv="DomainObject.Predmet.DatumZadnjeOdrzaneSudskeRadnje_1">6. veljače 2019.</derivirana_varijabla>
  </DomainObject.Predmet.DatumZadnjeOdrzaneSudskeRadnje>
  <DomainObject.PredzadnjaOdlukaIzPredmeta.DatumDonosenjaOdluke>
    <izvorni_sadrzaj/>
    <derivirana_varijabla naziv="DomainObject.PredzadnjaOdlukaIzPredmeta.DatumDonosenjaOdluke_1"/>
  </DomainObject.PredzadnjaOdlukaIzPredmeta.DatumDonosenjaOdluke>
  <DomainObject.PredzadnjaOdlukaIzPredmeta.Oznaka>
    <izvorni_sadrzaj/>
    <derivirana_varijabla naziv="DomainObject.PredzadnjaOdlukaIzPredmeta.Oznaka_1"/>
  </DomainObject.PredzadnjaOdlukaIzPredmeta.Oznaka>
</icms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customXml/itemProps2.xml><?xml version="1.0" encoding="utf-8"?>
<ds:datastoreItem xmlns:ds="http://schemas.openxmlformats.org/officeDocument/2006/customXml" ds:itemID="{E438B9FC-7964-4AF7-8933-E77840BCD728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11</TotalTime>
  <Pages>5</Pages>
  <Words>1724</Words>
  <Characters>9507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RH-TDU</Company>
  <LinksUpToDate>false</LinksUpToDate>
  <CharactersWithSpaces>11209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RH - TDU</dc:creator>
  <cp:lastModifiedBy>Marija Krajačić</cp:lastModifiedBy>
  <cp:revision>4</cp:revision>
  <cp:lastPrinted>2019-02-06T12:57:00Z</cp:lastPrinted>
  <dcterms:created xsi:type="dcterms:W3CDTF">2019-09-30T10:12:00Z</dcterms:created>
  <dcterms:modified xsi:type="dcterms:W3CDTF">2019-09-30T11:04:00Z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BrojStranica">
    <vt:i4>5</vt:i4>
  </property>
  <property fmtid="{D5CDD505-2E9C-101B-9397-08002B2CF9AE}" pid="4" name="Naslov">
    <vt:lpwstr>K-78/2017-10 / Odluka - Presuda - osuđujuća - s obrazloženjem (K-78-17_presuda_priznanje_-_cl_228_i_cl_205_Đuro_Oršuš_-_6.2.2019.2019)</vt:lpwstr>
  </property>
  <property fmtid="{D5CDD505-2E9C-101B-9397-08002B2CF9AE}" pid="5" name="CC_coloring">
    <vt:bool>true</vt:bool>
  </property>
</Properties>
</file>