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E2D" w:rsidRPr="00590603" w:rsidRDefault="00E30E2D" w:rsidP="00E30E2D">
      <w:pPr>
        <w:spacing w:before="1560" w:after="0"/>
        <w:ind w:left="-567" w:right="5102"/>
        <w:jc w:val="center"/>
        <w:rPr>
          <w:rFonts w:ascii="Arial" w:hAnsi="Arial" w:cs="Arial"/>
          <w:sz w:val="24"/>
          <w:szCs w:val="24"/>
        </w:rPr>
      </w:pPr>
      <w:r w:rsidRPr="00590603">
        <w:rPr>
          <w:rFonts w:ascii="Arial" w:hAnsi="Arial" w:cs="Arial"/>
          <w:noProof/>
          <w:sz w:val="24"/>
          <w:szCs w:val="24"/>
          <w:lang w:eastAsia="hr-HR"/>
        </w:rPr>
        <w:drawing>
          <wp:anchor distT="0" distB="0" distL="114300" distR="114300" simplePos="0" relativeHeight="251658240" behindDoc="0" locked="0" layoutInCell="1" allowOverlap="1">
            <wp:simplePos x="0" y="0"/>
            <wp:positionH relativeFrom="column">
              <wp:posOffset>762000</wp:posOffset>
            </wp:positionH>
            <wp:positionV relativeFrom="paragraph">
              <wp:posOffset>0</wp:posOffset>
            </wp:positionV>
            <wp:extent cx="719169" cy="960277"/>
            <wp:effectExtent l="0" t="0" r="5080" b="0"/>
            <wp:wrapNone/>
            <wp:docPr id="1" name="Slika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719169" cy="960277"/>
                    </a:xfrm>
                    <a:prstGeom prst="rect">
                      <a:avLst/>
                    </a:prstGeom>
                  </pic:spPr>
                </pic:pic>
              </a:graphicData>
            </a:graphic>
          </wp:anchor>
        </w:drawing>
      </w:r>
      <w:r w:rsidRPr="00590603">
        <w:rPr>
          <w:rFonts w:ascii="Arial" w:hAnsi="Arial" w:cs="Arial"/>
          <w:sz w:val="24"/>
          <w:szCs w:val="24"/>
        </w:rPr>
        <w:t>REPUBLIKA HRVATSKA</w:t>
      </w:r>
    </w:p>
    <w:p w:rsidR="00E30E2D" w:rsidRPr="00590603" w:rsidRDefault="00E30E2D" w:rsidP="00E30E2D">
      <w:pPr>
        <w:spacing w:after="0"/>
        <w:ind w:left="-567" w:right="5102"/>
        <w:jc w:val="center"/>
        <w:rPr>
          <w:rFonts w:ascii="Arial" w:hAnsi="Arial" w:cs="Arial"/>
          <w:sz w:val="24"/>
          <w:szCs w:val="24"/>
        </w:rPr>
      </w:pPr>
      <w:r w:rsidRPr="00590603">
        <w:rPr>
          <w:rFonts w:ascii="Arial" w:hAnsi="Arial" w:cs="Arial"/>
          <w:sz w:val="24"/>
          <w:szCs w:val="24"/>
        </w:rPr>
        <w:t>OPĆINSKI SUD U VELIKOJ GORICI</w:t>
      </w:r>
    </w:p>
    <w:p w:rsidR="00E30E2D" w:rsidRPr="00590603" w:rsidRDefault="00E30E2D" w:rsidP="00E30E2D">
      <w:pPr>
        <w:spacing w:after="240"/>
        <w:ind w:left="-567" w:right="5102"/>
        <w:jc w:val="center"/>
        <w:rPr>
          <w:rFonts w:ascii="Arial" w:hAnsi="Arial" w:cs="Arial"/>
          <w:sz w:val="24"/>
          <w:szCs w:val="24"/>
        </w:rPr>
      </w:pPr>
      <w:r w:rsidRPr="00590603">
        <w:rPr>
          <w:rFonts w:ascii="Arial" w:hAnsi="Arial" w:cs="Arial"/>
          <w:sz w:val="24"/>
          <w:szCs w:val="24"/>
        </w:rPr>
        <w:t>Velika Gorica, Trg kralja Tomislava 36</w:t>
      </w:r>
    </w:p>
    <w:p w:rsidR="00E30E2D" w:rsidRPr="00590603" w:rsidRDefault="00E30E2D" w:rsidP="00E30E2D">
      <w:pPr>
        <w:jc w:val="center"/>
        <w:rPr>
          <w:rFonts w:ascii="Arial" w:hAnsi="Arial" w:cs="Arial"/>
          <w:b/>
          <w:sz w:val="24"/>
          <w:szCs w:val="24"/>
        </w:rPr>
      </w:pPr>
      <w:r w:rsidRPr="00590603">
        <w:rPr>
          <w:rFonts w:ascii="Arial" w:hAnsi="Arial" w:cs="Arial"/>
          <w:b/>
          <w:sz w:val="24"/>
          <w:szCs w:val="24"/>
        </w:rPr>
        <w:t>U   I M E   R E P U B L I K E   H R V A T S K E</w:t>
      </w:r>
    </w:p>
    <w:p w:rsidR="00E30E2D" w:rsidRPr="00590603" w:rsidRDefault="00E30E2D" w:rsidP="00E30E2D">
      <w:pPr>
        <w:jc w:val="center"/>
        <w:rPr>
          <w:rFonts w:ascii="Arial" w:hAnsi="Arial" w:cs="Arial"/>
          <w:b/>
          <w:sz w:val="24"/>
          <w:szCs w:val="24"/>
        </w:rPr>
      </w:pPr>
      <w:r w:rsidRPr="00590603">
        <w:rPr>
          <w:rFonts w:ascii="Arial" w:hAnsi="Arial" w:cs="Arial"/>
          <w:b/>
          <w:sz w:val="24"/>
          <w:szCs w:val="24"/>
        </w:rPr>
        <w:t>P R E S U D A</w:t>
      </w:r>
    </w:p>
    <w:p w:rsidR="00E30E2D" w:rsidRPr="00590603" w:rsidRDefault="00E30E2D" w:rsidP="00525348">
      <w:pPr>
        <w:ind w:firstLine="708"/>
        <w:jc w:val="both"/>
        <w:rPr>
          <w:rFonts w:ascii="Arial" w:hAnsi="Arial" w:cs="Arial"/>
          <w:sz w:val="24"/>
          <w:szCs w:val="24"/>
        </w:rPr>
      </w:pPr>
      <w:r w:rsidRPr="00590603">
        <w:rPr>
          <w:rFonts w:ascii="Arial" w:hAnsi="Arial" w:cs="Arial"/>
          <w:sz w:val="24"/>
          <w:szCs w:val="24"/>
        </w:rPr>
        <w:t xml:space="preserve">Općinski sud u Velikoj Gorici, po sutkinji toga suda Korneliji Ivanušić kao predsjednici vijeća i Mladenu </w:t>
      </w:r>
      <w:proofErr w:type="spellStart"/>
      <w:r w:rsidRPr="00590603">
        <w:rPr>
          <w:rFonts w:ascii="Arial" w:hAnsi="Arial" w:cs="Arial"/>
          <w:sz w:val="24"/>
          <w:szCs w:val="24"/>
        </w:rPr>
        <w:t>Štrumfinu</w:t>
      </w:r>
      <w:proofErr w:type="spellEnd"/>
      <w:r w:rsidRPr="00590603">
        <w:rPr>
          <w:rFonts w:ascii="Arial" w:hAnsi="Arial" w:cs="Arial"/>
          <w:sz w:val="24"/>
          <w:szCs w:val="24"/>
        </w:rPr>
        <w:t xml:space="preserve"> i </w:t>
      </w:r>
      <w:r w:rsidR="00525348" w:rsidRPr="00590603">
        <w:rPr>
          <w:rFonts w:ascii="Arial" w:hAnsi="Arial" w:cs="Arial"/>
          <w:sz w:val="24"/>
          <w:szCs w:val="24"/>
        </w:rPr>
        <w:t xml:space="preserve">Zrinke </w:t>
      </w:r>
      <w:proofErr w:type="spellStart"/>
      <w:r w:rsidR="00525348" w:rsidRPr="00590603">
        <w:rPr>
          <w:rFonts w:ascii="Arial" w:hAnsi="Arial" w:cs="Arial"/>
          <w:sz w:val="24"/>
          <w:szCs w:val="24"/>
        </w:rPr>
        <w:t>Ruševljan</w:t>
      </w:r>
      <w:proofErr w:type="spellEnd"/>
      <w:r w:rsidRPr="00590603">
        <w:rPr>
          <w:rFonts w:ascii="Arial" w:hAnsi="Arial" w:cs="Arial"/>
          <w:sz w:val="24"/>
          <w:szCs w:val="24"/>
        </w:rPr>
        <w:t xml:space="preserve"> kao članovima vijeća uz sudjelovanje </w:t>
      </w:r>
      <w:r w:rsidR="00525348" w:rsidRPr="00590603">
        <w:rPr>
          <w:rFonts w:ascii="Arial" w:hAnsi="Arial" w:cs="Arial"/>
          <w:sz w:val="24"/>
          <w:szCs w:val="24"/>
        </w:rPr>
        <w:t>Milene Kovačić</w:t>
      </w:r>
      <w:r w:rsidRPr="00590603">
        <w:rPr>
          <w:rFonts w:ascii="Arial" w:hAnsi="Arial" w:cs="Arial"/>
          <w:sz w:val="24"/>
          <w:szCs w:val="24"/>
        </w:rPr>
        <w:t xml:space="preserve"> kao zapisničara, u kaznenom postupku protiv okrivljenika </w:t>
      </w:r>
      <w:r w:rsidR="004D1CCC">
        <w:rPr>
          <w:rFonts w:ascii="Arial" w:hAnsi="Arial" w:cs="Arial"/>
          <w:sz w:val="24"/>
          <w:szCs w:val="24"/>
        </w:rPr>
        <w:t xml:space="preserve">S. R. </w:t>
      </w:r>
      <w:r w:rsidRPr="00590603">
        <w:rPr>
          <w:rFonts w:ascii="Arial" w:hAnsi="Arial" w:cs="Arial"/>
          <w:sz w:val="24"/>
          <w:szCs w:val="24"/>
        </w:rPr>
        <w:t>, zbog kaznen</w:t>
      </w:r>
      <w:r w:rsidR="00C21D16">
        <w:rPr>
          <w:rFonts w:ascii="Arial" w:hAnsi="Arial" w:cs="Arial"/>
          <w:sz w:val="24"/>
          <w:szCs w:val="24"/>
        </w:rPr>
        <w:t>og</w:t>
      </w:r>
      <w:r w:rsidRPr="00590603">
        <w:rPr>
          <w:rFonts w:ascii="Arial" w:hAnsi="Arial" w:cs="Arial"/>
          <w:sz w:val="24"/>
          <w:szCs w:val="24"/>
        </w:rPr>
        <w:t xml:space="preserve"> djela iz čl. 163 st. 3 u svezi </w:t>
      </w:r>
      <w:r w:rsidR="00525348" w:rsidRPr="00590603">
        <w:rPr>
          <w:rFonts w:ascii="Arial" w:hAnsi="Arial" w:cs="Arial"/>
          <w:sz w:val="24"/>
          <w:szCs w:val="24"/>
        </w:rPr>
        <w:t xml:space="preserve">s </w:t>
      </w:r>
      <w:r w:rsidRPr="00590603">
        <w:rPr>
          <w:rFonts w:ascii="Arial" w:hAnsi="Arial" w:cs="Arial"/>
          <w:sz w:val="24"/>
          <w:szCs w:val="24"/>
        </w:rPr>
        <w:t xml:space="preserve">čl. 34 Kaznenog zakona („Narodne novine“ broj 125/11, 144/12, 56/15, 61/15, 101/17, 118/18 ispravak, 126/19 – dalje u tekstu: KZ), pokrenutom optužnicom Općinskog državnog odvjetnika (dalje u tekstu: ODO) broj </w:t>
      </w:r>
      <w:proofErr w:type="spellStart"/>
      <w:r w:rsidRPr="00590603">
        <w:rPr>
          <w:rFonts w:ascii="Arial" w:hAnsi="Arial" w:cs="Arial"/>
          <w:sz w:val="24"/>
          <w:szCs w:val="24"/>
        </w:rPr>
        <w:t>KOz</w:t>
      </w:r>
      <w:proofErr w:type="spellEnd"/>
      <w:r w:rsidRPr="00590603">
        <w:rPr>
          <w:rFonts w:ascii="Arial" w:hAnsi="Arial" w:cs="Arial"/>
          <w:sz w:val="24"/>
          <w:szCs w:val="24"/>
        </w:rPr>
        <w:t>-DO-22/21 od 03. svibnja 2021. godine,</w:t>
      </w:r>
      <w:r w:rsidR="00525348" w:rsidRPr="00590603">
        <w:rPr>
          <w:rFonts w:ascii="Arial" w:hAnsi="Arial" w:cs="Arial"/>
          <w:sz w:val="24"/>
          <w:szCs w:val="24"/>
        </w:rPr>
        <w:t xml:space="preserve"> izmijenjena podneskom ODO broj </w:t>
      </w:r>
      <w:proofErr w:type="spellStart"/>
      <w:r w:rsidR="00525348" w:rsidRPr="00590603">
        <w:rPr>
          <w:rFonts w:ascii="Arial" w:hAnsi="Arial" w:cs="Arial"/>
          <w:sz w:val="24"/>
          <w:szCs w:val="24"/>
        </w:rPr>
        <w:t>KOz</w:t>
      </w:r>
      <w:proofErr w:type="spellEnd"/>
      <w:r w:rsidR="00525348" w:rsidRPr="00590603">
        <w:rPr>
          <w:rFonts w:ascii="Arial" w:hAnsi="Arial" w:cs="Arial"/>
          <w:sz w:val="24"/>
          <w:szCs w:val="24"/>
        </w:rPr>
        <w:t>-DO-22/2021 od 07. siječnja 2022. godine,</w:t>
      </w:r>
      <w:r w:rsidRPr="00590603">
        <w:rPr>
          <w:rFonts w:ascii="Arial" w:hAnsi="Arial" w:cs="Arial"/>
          <w:sz w:val="24"/>
          <w:szCs w:val="24"/>
        </w:rPr>
        <w:t xml:space="preserve"> u prisutnosti stranaka, branitelja okrivljenika i punomoćnice oštećenika, nakon provedene i zaključene javne rasprave dana </w:t>
      </w:r>
      <w:r w:rsidR="00525348" w:rsidRPr="00590603">
        <w:rPr>
          <w:rFonts w:ascii="Arial" w:hAnsi="Arial" w:cs="Arial"/>
          <w:sz w:val="24"/>
          <w:szCs w:val="24"/>
        </w:rPr>
        <w:t>11. veljače</w:t>
      </w:r>
      <w:r w:rsidRPr="00590603">
        <w:rPr>
          <w:rFonts w:ascii="Arial" w:hAnsi="Arial" w:cs="Arial"/>
          <w:sz w:val="24"/>
          <w:szCs w:val="24"/>
        </w:rPr>
        <w:t xml:space="preserve"> 202</w:t>
      </w:r>
      <w:r w:rsidR="00525348" w:rsidRPr="00590603">
        <w:rPr>
          <w:rFonts w:ascii="Arial" w:hAnsi="Arial" w:cs="Arial"/>
          <w:sz w:val="24"/>
          <w:szCs w:val="24"/>
        </w:rPr>
        <w:t>2</w:t>
      </w:r>
      <w:r w:rsidRPr="00590603">
        <w:rPr>
          <w:rFonts w:ascii="Arial" w:hAnsi="Arial" w:cs="Arial"/>
          <w:sz w:val="24"/>
          <w:szCs w:val="24"/>
        </w:rPr>
        <w:t xml:space="preserve">. godine, istog dana objavio i  </w:t>
      </w:r>
    </w:p>
    <w:p w:rsidR="00E30E2D" w:rsidRPr="00590603" w:rsidRDefault="00E30E2D" w:rsidP="00525348">
      <w:pPr>
        <w:jc w:val="center"/>
        <w:rPr>
          <w:rFonts w:ascii="Arial" w:hAnsi="Arial" w:cs="Arial"/>
          <w:b/>
          <w:sz w:val="24"/>
          <w:szCs w:val="24"/>
        </w:rPr>
      </w:pPr>
      <w:r w:rsidRPr="00590603">
        <w:rPr>
          <w:rFonts w:ascii="Arial" w:hAnsi="Arial" w:cs="Arial"/>
          <w:b/>
          <w:sz w:val="24"/>
          <w:szCs w:val="24"/>
        </w:rPr>
        <w:t>p r e s u d i o   j e</w:t>
      </w:r>
    </w:p>
    <w:p w:rsidR="00525348" w:rsidRPr="00590603" w:rsidRDefault="00525348" w:rsidP="00525348">
      <w:pPr>
        <w:jc w:val="center"/>
        <w:rPr>
          <w:rFonts w:ascii="Arial" w:hAnsi="Arial" w:cs="Arial"/>
          <w:b/>
          <w:sz w:val="24"/>
          <w:szCs w:val="24"/>
        </w:rPr>
      </w:pPr>
    </w:p>
    <w:p w:rsidR="00525348" w:rsidRPr="00590603" w:rsidRDefault="00525348" w:rsidP="00525348">
      <w:pPr>
        <w:ind w:left="3686" w:hanging="3686"/>
        <w:jc w:val="both"/>
        <w:rPr>
          <w:rFonts w:ascii="Arial" w:hAnsi="Arial" w:cs="Arial"/>
          <w:sz w:val="24"/>
          <w:szCs w:val="24"/>
        </w:rPr>
      </w:pPr>
      <w:r w:rsidRPr="00590603">
        <w:rPr>
          <w:rFonts w:ascii="Arial" w:hAnsi="Arial" w:cs="Arial"/>
          <w:b/>
          <w:sz w:val="24"/>
          <w:szCs w:val="24"/>
        </w:rPr>
        <w:t>O</w:t>
      </w:r>
      <w:r w:rsidR="00E30E2D" w:rsidRPr="00590603">
        <w:rPr>
          <w:rFonts w:ascii="Arial" w:hAnsi="Arial" w:cs="Arial"/>
          <w:b/>
          <w:sz w:val="24"/>
          <w:szCs w:val="24"/>
        </w:rPr>
        <w:t xml:space="preserve">krivljenik </w:t>
      </w:r>
      <w:r w:rsidR="004D1CCC">
        <w:rPr>
          <w:rFonts w:ascii="Arial" w:hAnsi="Arial" w:cs="Arial"/>
          <w:b/>
          <w:sz w:val="24"/>
          <w:szCs w:val="24"/>
        </w:rPr>
        <w:t xml:space="preserve">S. R. </w:t>
      </w:r>
      <w:r w:rsidR="00E30E2D" w:rsidRPr="00590603">
        <w:rPr>
          <w:rFonts w:ascii="Arial" w:hAnsi="Arial" w:cs="Arial"/>
          <w:sz w:val="24"/>
          <w:szCs w:val="24"/>
        </w:rPr>
        <w:t xml:space="preserve">, OIB </w:t>
      </w:r>
      <w:r w:rsidR="004D1CCC">
        <w:rPr>
          <w:rFonts w:ascii="Arial" w:hAnsi="Arial" w:cs="Arial"/>
          <w:sz w:val="24"/>
          <w:szCs w:val="24"/>
        </w:rPr>
        <w:t>...</w:t>
      </w:r>
      <w:r w:rsidR="00E30E2D" w:rsidRPr="00590603">
        <w:rPr>
          <w:rFonts w:ascii="Arial" w:hAnsi="Arial" w:cs="Arial"/>
          <w:sz w:val="24"/>
          <w:szCs w:val="24"/>
        </w:rPr>
        <w:t xml:space="preserve">, sin </w:t>
      </w:r>
      <w:r w:rsidR="004D1CCC">
        <w:rPr>
          <w:rFonts w:ascii="Arial" w:hAnsi="Arial" w:cs="Arial"/>
          <w:sz w:val="24"/>
          <w:szCs w:val="24"/>
        </w:rPr>
        <w:t xml:space="preserve">F. </w:t>
      </w:r>
      <w:r w:rsidR="00E30E2D" w:rsidRPr="00590603">
        <w:rPr>
          <w:rFonts w:ascii="Arial" w:hAnsi="Arial" w:cs="Arial"/>
          <w:sz w:val="24"/>
          <w:szCs w:val="24"/>
        </w:rPr>
        <w:t xml:space="preserve">i </w:t>
      </w:r>
      <w:r w:rsidR="004D1CCC">
        <w:rPr>
          <w:rFonts w:ascii="Arial" w:hAnsi="Arial" w:cs="Arial"/>
          <w:sz w:val="24"/>
          <w:szCs w:val="24"/>
        </w:rPr>
        <w:t xml:space="preserve">S. </w:t>
      </w:r>
      <w:r w:rsidR="00E30E2D" w:rsidRPr="00590603">
        <w:rPr>
          <w:rFonts w:ascii="Arial" w:hAnsi="Arial" w:cs="Arial"/>
          <w:sz w:val="24"/>
          <w:szCs w:val="24"/>
        </w:rPr>
        <w:t xml:space="preserve">rođene </w:t>
      </w:r>
      <w:r w:rsidR="004D1CCC">
        <w:rPr>
          <w:rFonts w:ascii="Arial" w:hAnsi="Arial" w:cs="Arial"/>
          <w:sz w:val="24"/>
          <w:szCs w:val="24"/>
        </w:rPr>
        <w:t xml:space="preserve">B. </w:t>
      </w:r>
      <w:r w:rsidR="00E30E2D" w:rsidRPr="00590603">
        <w:rPr>
          <w:rFonts w:ascii="Arial" w:hAnsi="Arial" w:cs="Arial"/>
          <w:sz w:val="24"/>
          <w:szCs w:val="24"/>
        </w:rPr>
        <w:t xml:space="preserve">, rođen </w:t>
      </w:r>
      <w:r w:rsidR="004D1CCC">
        <w:rPr>
          <w:rFonts w:ascii="Arial" w:hAnsi="Arial" w:cs="Arial"/>
          <w:sz w:val="24"/>
          <w:szCs w:val="24"/>
        </w:rPr>
        <w:t>...</w:t>
      </w:r>
      <w:r w:rsidR="00E30E2D" w:rsidRPr="00590603">
        <w:rPr>
          <w:rFonts w:ascii="Arial" w:hAnsi="Arial" w:cs="Arial"/>
          <w:sz w:val="24"/>
          <w:szCs w:val="24"/>
        </w:rPr>
        <w:t xml:space="preserve">. godine u Zagrebu, s prebivalištem u </w:t>
      </w:r>
      <w:r w:rsidR="004D1CCC">
        <w:rPr>
          <w:rFonts w:ascii="Arial" w:hAnsi="Arial" w:cs="Arial"/>
          <w:sz w:val="24"/>
          <w:szCs w:val="24"/>
        </w:rPr>
        <w:t>O.</w:t>
      </w:r>
      <w:r w:rsidR="00E30E2D" w:rsidRPr="00590603">
        <w:rPr>
          <w:rFonts w:ascii="Arial" w:hAnsi="Arial" w:cs="Arial"/>
          <w:sz w:val="24"/>
          <w:szCs w:val="24"/>
        </w:rPr>
        <w:t xml:space="preserve">, državljanin Republike Hrvatske, nezaposlen, uzdržava ga majka, strojobravar, neoženjen, bez djece, sa završenom srednjom obrtničkom školom, vojsku nije služio, bez imovine, nalazi se u istražnom zatvoru </w:t>
      </w:r>
    </w:p>
    <w:p w:rsidR="00E30E2D" w:rsidRPr="00590603" w:rsidRDefault="00E30E2D" w:rsidP="00525348">
      <w:pPr>
        <w:ind w:left="3686" w:hanging="3686"/>
        <w:jc w:val="center"/>
        <w:rPr>
          <w:rFonts w:ascii="Arial" w:hAnsi="Arial" w:cs="Arial"/>
          <w:b/>
          <w:sz w:val="24"/>
          <w:szCs w:val="24"/>
        </w:rPr>
      </w:pPr>
      <w:r w:rsidRPr="00590603">
        <w:rPr>
          <w:rFonts w:ascii="Arial" w:hAnsi="Arial" w:cs="Arial"/>
          <w:b/>
          <w:sz w:val="24"/>
          <w:szCs w:val="24"/>
        </w:rPr>
        <w:t>k r i v  j e</w:t>
      </w:r>
    </w:p>
    <w:p w:rsidR="00E30E2D" w:rsidRPr="00590603" w:rsidRDefault="00E30E2D" w:rsidP="00E30E2D">
      <w:pPr>
        <w:rPr>
          <w:rFonts w:ascii="Arial" w:hAnsi="Arial" w:cs="Arial"/>
          <w:b/>
          <w:sz w:val="24"/>
          <w:szCs w:val="24"/>
        </w:rPr>
      </w:pPr>
      <w:r w:rsidRPr="00590603">
        <w:rPr>
          <w:rFonts w:ascii="Arial" w:hAnsi="Arial" w:cs="Arial"/>
          <w:b/>
          <w:sz w:val="24"/>
          <w:szCs w:val="24"/>
        </w:rPr>
        <w:t>što je</w:t>
      </w:r>
    </w:p>
    <w:p w:rsidR="00525348" w:rsidRPr="00590603" w:rsidRDefault="00525348" w:rsidP="00525348">
      <w:pPr>
        <w:spacing w:after="200"/>
        <w:ind w:firstLine="708"/>
        <w:jc w:val="both"/>
        <w:rPr>
          <w:rFonts w:ascii="Arial" w:eastAsia="Calibri" w:hAnsi="Arial" w:cs="Arial"/>
          <w:noProof/>
          <w:sz w:val="24"/>
          <w:szCs w:val="24"/>
        </w:rPr>
      </w:pPr>
      <w:r w:rsidRPr="00590603">
        <w:rPr>
          <w:rFonts w:ascii="Arial" w:eastAsia="Calibri" w:hAnsi="Arial" w:cs="Arial"/>
          <w:noProof/>
          <w:sz w:val="24"/>
          <w:szCs w:val="24"/>
        </w:rPr>
        <w:t xml:space="preserve">u razdoblju od početka prosinca 2020. do 27. prosinca 2020. u </w:t>
      </w:r>
      <w:r w:rsidR="00111793">
        <w:rPr>
          <w:rFonts w:ascii="Arial" w:eastAsia="Calibri" w:hAnsi="Arial" w:cs="Arial"/>
          <w:noProof/>
          <w:sz w:val="24"/>
          <w:szCs w:val="24"/>
        </w:rPr>
        <w:t xml:space="preserve">Z. </w:t>
      </w:r>
      <w:r w:rsidRPr="00590603">
        <w:rPr>
          <w:rFonts w:ascii="Arial" w:eastAsia="Calibri" w:hAnsi="Arial" w:cs="Arial"/>
          <w:noProof/>
          <w:sz w:val="24"/>
          <w:szCs w:val="24"/>
        </w:rPr>
        <w:t xml:space="preserve">, vršio komunikaciju sa djetetom </w:t>
      </w:r>
      <w:r w:rsidR="004D1CCC">
        <w:rPr>
          <w:rFonts w:ascii="Arial" w:eastAsia="Calibri" w:hAnsi="Arial" w:cs="Arial"/>
          <w:noProof/>
          <w:sz w:val="24"/>
          <w:szCs w:val="24"/>
        </w:rPr>
        <w:t xml:space="preserve">D. D. </w:t>
      </w:r>
      <w:r w:rsidRPr="00590603">
        <w:rPr>
          <w:rFonts w:ascii="Arial" w:eastAsia="Calibri" w:hAnsi="Arial" w:cs="Arial"/>
          <w:noProof/>
          <w:sz w:val="24"/>
          <w:szCs w:val="24"/>
        </w:rPr>
        <w:t xml:space="preserve">, rođ. </w:t>
      </w:r>
      <w:r w:rsidR="004D1CCC">
        <w:rPr>
          <w:rFonts w:ascii="Arial" w:eastAsia="Calibri" w:hAnsi="Arial" w:cs="Arial"/>
          <w:noProof/>
          <w:sz w:val="24"/>
          <w:szCs w:val="24"/>
        </w:rPr>
        <w:t>...</w:t>
      </w:r>
      <w:r w:rsidRPr="00590603">
        <w:rPr>
          <w:rFonts w:ascii="Arial" w:eastAsia="Calibri" w:hAnsi="Arial" w:cs="Arial"/>
          <w:noProof/>
          <w:sz w:val="24"/>
          <w:szCs w:val="24"/>
        </w:rPr>
        <w:t>. godine na društvenoj mreži Instagram i to nakon što je kreirao profile na  toj društvenoj mreži pa je tako početkom 12. mjeseca 2020., sa profila "</w:t>
      </w:r>
      <w:r w:rsidR="004D1CCC">
        <w:rPr>
          <w:rFonts w:ascii="Arial" w:eastAsia="Calibri" w:hAnsi="Arial" w:cs="Arial"/>
          <w:noProof/>
          <w:sz w:val="24"/>
          <w:szCs w:val="24"/>
        </w:rPr>
        <w:t>c...</w:t>
      </w:r>
      <w:r w:rsidRPr="00590603">
        <w:rPr>
          <w:rFonts w:ascii="Arial" w:eastAsia="Calibri" w:hAnsi="Arial" w:cs="Arial"/>
          <w:noProof/>
          <w:sz w:val="24"/>
          <w:szCs w:val="24"/>
        </w:rPr>
        <w:t xml:space="preserve">" stupio u kontakt sa djetetom </w:t>
      </w:r>
      <w:r w:rsidR="004D1CCC">
        <w:rPr>
          <w:rFonts w:ascii="Arial" w:eastAsia="Calibri" w:hAnsi="Arial" w:cs="Arial"/>
          <w:noProof/>
          <w:sz w:val="24"/>
          <w:szCs w:val="24"/>
        </w:rPr>
        <w:t xml:space="preserve">D. D. </w:t>
      </w:r>
      <w:r w:rsidRPr="00590603">
        <w:rPr>
          <w:rFonts w:ascii="Arial" w:eastAsia="Calibri" w:hAnsi="Arial" w:cs="Arial"/>
          <w:noProof/>
          <w:sz w:val="24"/>
          <w:szCs w:val="24"/>
        </w:rPr>
        <w:t>, putem njezinog profila na Instagramu "</w:t>
      </w:r>
      <w:r w:rsidR="004D1CCC">
        <w:rPr>
          <w:rFonts w:ascii="Arial" w:eastAsia="Calibri" w:hAnsi="Arial" w:cs="Arial"/>
          <w:noProof/>
          <w:sz w:val="24"/>
          <w:szCs w:val="24"/>
        </w:rPr>
        <w:t>...</w:t>
      </w:r>
      <w:r w:rsidRPr="00590603">
        <w:rPr>
          <w:rFonts w:ascii="Arial" w:eastAsia="Calibri" w:hAnsi="Arial" w:cs="Arial"/>
          <w:noProof/>
          <w:sz w:val="24"/>
          <w:szCs w:val="24"/>
        </w:rPr>
        <w:t xml:space="preserve">", lažno se predstavljajući te započeo s njom komunikaciju na engleskom jeziku, a kada je dijete razotkrilo da se lažno predstavlja kao stranac, nastavio komunikaciju s njome na hrvatskom jeziku, raspitivao se o njezinim osobnim podacima i životu, njezinoj dobi, na što je ona napisala u poruci da ima 13 godina te je, iako svjestan njezine dobi, tražio od nje da mu pošalje fotografiju na kojoj se vidi njezino lice i na kojoj je bez odjeće do pojasa, što je dijete odbijalo učiniti, no kako ju </w:t>
      </w:r>
      <w:r w:rsidRPr="00590603">
        <w:rPr>
          <w:rFonts w:ascii="Arial" w:eastAsia="Calibri" w:hAnsi="Arial" w:cs="Arial"/>
          <w:noProof/>
          <w:sz w:val="24"/>
          <w:szCs w:val="24"/>
        </w:rPr>
        <w:lastRenderedPageBreak/>
        <w:t xml:space="preserve">je svakodnevno vezano za to kontaktirao i nagovarao da mu takvu sliku pošalje, dijete </w:t>
      </w:r>
      <w:r w:rsidR="004D1CCC">
        <w:rPr>
          <w:rFonts w:ascii="Arial" w:eastAsia="Calibri" w:hAnsi="Arial" w:cs="Arial"/>
          <w:noProof/>
          <w:sz w:val="24"/>
          <w:szCs w:val="24"/>
        </w:rPr>
        <w:t xml:space="preserve">D. </w:t>
      </w:r>
      <w:r w:rsidRPr="00590603">
        <w:rPr>
          <w:rFonts w:ascii="Arial" w:eastAsia="Calibri" w:hAnsi="Arial" w:cs="Arial"/>
          <w:noProof/>
          <w:sz w:val="24"/>
          <w:szCs w:val="24"/>
        </w:rPr>
        <w:t xml:space="preserve">mu je naposlijetku i poslala fotografiju na kojoj je ista bez odjeće od pojasa na gore, a na kojoj se vide njezine gole grudi i njezino lice, nakon primitka koje fotografije je okrivljenik stao uporno tražiti od djeteta da mu pošalje fotografije na kojima je ona gola, a kako se dijete tome protivilo, govorio joj kako je želi vidjeti golu i da će, ukoliko mu ona ne pošalje svoje nage fotografije, tu njezinu raniju fotografiju na kojoj joj se vidi lice i grudi poslati njezinom jahačkom klubu, a koje fotografije svog nagog tijela mu dijete </w:t>
      </w:r>
      <w:r w:rsidR="004D1CCC">
        <w:rPr>
          <w:rFonts w:ascii="Arial" w:eastAsia="Calibri" w:hAnsi="Arial" w:cs="Arial"/>
          <w:noProof/>
          <w:sz w:val="24"/>
          <w:szCs w:val="24"/>
        </w:rPr>
        <w:t xml:space="preserve">D. D. </w:t>
      </w:r>
      <w:r w:rsidRPr="00590603">
        <w:rPr>
          <w:rFonts w:ascii="Arial" w:eastAsia="Calibri" w:hAnsi="Arial" w:cs="Arial"/>
          <w:noProof/>
          <w:sz w:val="24"/>
          <w:szCs w:val="24"/>
        </w:rPr>
        <w:t xml:space="preserve">na njegova višestruka traženja nije poslala te mu prestala odgovarati na poruke, </w:t>
      </w:r>
    </w:p>
    <w:p w:rsidR="00525348" w:rsidRPr="00590603" w:rsidRDefault="00525348" w:rsidP="00525348">
      <w:pPr>
        <w:spacing w:after="200"/>
        <w:ind w:firstLine="708"/>
        <w:jc w:val="both"/>
        <w:rPr>
          <w:rFonts w:ascii="Arial" w:eastAsia="Calibri" w:hAnsi="Arial" w:cs="Arial"/>
          <w:noProof/>
          <w:sz w:val="24"/>
          <w:szCs w:val="24"/>
        </w:rPr>
      </w:pPr>
      <w:r w:rsidRPr="00590603">
        <w:rPr>
          <w:rFonts w:ascii="Arial" w:eastAsia="Calibri" w:hAnsi="Arial" w:cs="Arial"/>
          <w:noProof/>
          <w:sz w:val="24"/>
          <w:szCs w:val="24"/>
        </w:rPr>
        <w:t>-  dakle s namjerom da dijete prijetnjom navede na snimanje dječje pornografije, poduzeo radnju koja prostorno i vremenski neposredno prethodi ostvarenju bića kaznenog djela iskorištavanja djece za pornografiju,</w:t>
      </w:r>
    </w:p>
    <w:p w:rsidR="00525348" w:rsidRPr="00590603" w:rsidRDefault="00525348" w:rsidP="00525348">
      <w:pPr>
        <w:spacing w:after="200"/>
        <w:ind w:firstLine="708"/>
        <w:jc w:val="both"/>
        <w:rPr>
          <w:rFonts w:ascii="Arial" w:eastAsia="Calibri" w:hAnsi="Arial" w:cs="Arial"/>
          <w:noProof/>
          <w:sz w:val="24"/>
          <w:szCs w:val="24"/>
        </w:rPr>
      </w:pPr>
      <w:r w:rsidRPr="00590603">
        <w:rPr>
          <w:rFonts w:ascii="Arial" w:eastAsia="Calibri" w:hAnsi="Arial" w:cs="Arial"/>
          <w:noProof/>
          <w:sz w:val="24"/>
          <w:szCs w:val="24"/>
        </w:rPr>
        <w:t>- pa da je time počinio kazneno djelo spolnog zlostavljanja i iskorištavanja djeteta i to - iskorištavanjem djece za pornografiju - opisano i kažnjivo po čl</w:t>
      </w:r>
      <w:r w:rsidR="00BF5B57" w:rsidRPr="00590603">
        <w:rPr>
          <w:rFonts w:ascii="Arial" w:eastAsia="Calibri" w:hAnsi="Arial" w:cs="Arial"/>
          <w:noProof/>
          <w:sz w:val="24"/>
          <w:szCs w:val="24"/>
        </w:rPr>
        <w:t>.</w:t>
      </w:r>
      <w:r w:rsidRPr="00590603">
        <w:rPr>
          <w:rFonts w:ascii="Arial" w:eastAsia="Calibri" w:hAnsi="Arial" w:cs="Arial"/>
          <w:noProof/>
          <w:sz w:val="24"/>
          <w:szCs w:val="24"/>
        </w:rPr>
        <w:t xml:space="preserve"> 163 st</w:t>
      </w:r>
      <w:r w:rsidR="00BF5B57" w:rsidRPr="00590603">
        <w:rPr>
          <w:rFonts w:ascii="Arial" w:eastAsia="Calibri" w:hAnsi="Arial" w:cs="Arial"/>
          <w:noProof/>
          <w:sz w:val="24"/>
          <w:szCs w:val="24"/>
        </w:rPr>
        <w:t>.</w:t>
      </w:r>
      <w:r w:rsidRPr="00590603">
        <w:rPr>
          <w:rFonts w:ascii="Arial" w:eastAsia="Calibri" w:hAnsi="Arial" w:cs="Arial"/>
          <w:noProof/>
          <w:sz w:val="24"/>
          <w:szCs w:val="24"/>
        </w:rPr>
        <w:t xml:space="preserve"> 3 u </w:t>
      </w:r>
      <w:r w:rsidR="00BF5B57" w:rsidRPr="00590603">
        <w:rPr>
          <w:rFonts w:ascii="Arial" w:eastAsia="Calibri" w:hAnsi="Arial" w:cs="Arial"/>
          <w:noProof/>
          <w:sz w:val="24"/>
          <w:szCs w:val="24"/>
        </w:rPr>
        <w:t>s</w:t>
      </w:r>
      <w:r w:rsidRPr="00590603">
        <w:rPr>
          <w:rFonts w:ascii="Arial" w:eastAsia="Calibri" w:hAnsi="Arial" w:cs="Arial"/>
          <w:noProof/>
          <w:sz w:val="24"/>
          <w:szCs w:val="24"/>
        </w:rPr>
        <w:t xml:space="preserve">vezi </w:t>
      </w:r>
      <w:r w:rsidR="00BF5B57" w:rsidRPr="00590603">
        <w:rPr>
          <w:rFonts w:ascii="Arial" w:eastAsia="Calibri" w:hAnsi="Arial" w:cs="Arial"/>
          <w:noProof/>
          <w:sz w:val="24"/>
          <w:szCs w:val="24"/>
        </w:rPr>
        <w:t xml:space="preserve">s </w:t>
      </w:r>
      <w:r w:rsidRPr="00590603">
        <w:rPr>
          <w:rFonts w:ascii="Arial" w:eastAsia="Calibri" w:hAnsi="Arial" w:cs="Arial"/>
          <w:noProof/>
          <w:sz w:val="24"/>
          <w:szCs w:val="24"/>
        </w:rPr>
        <w:t>čl</w:t>
      </w:r>
      <w:r w:rsidR="00BF5B57" w:rsidRPr="00590603">
        <w:rPr>
          <w:rFonts w:ascii="Arial" w:eastAsia="Calibri" w:hAnsi="Arial" w:cs="Arial"/>
          <w:noProof/>
          <w:sz w:val="24"/>
          <w:szCs w:val="24"/>
        </w:rPr>
        <w:t>.</w:t>
      </w:r>
      <w:r w:rsidRPr="00590603">
        <w:rPr>
          <w:rFonts w:ascii="Arial" w:eastAsia="Calibri" w:hAnsi="Arial" w:cs="Arial"/>
          <w:noProof/>
          <w:sz w:val="24"/>
          <w:szCs w:val="24"/>
        </w:rPr>
        <w:t xml:space="preserve"> 34 K</w:t>
      </w:r>
      <w:r w:rsidR="00BF5B57" w:rsidRPr="00590603">
        <w:rPr>
          <w:rFonts w:ascii="Arial" w:eastAsia="Calibri" w:hAnsi="Arial" w:cs="Arial"/>
          <w:noProof/>
          <w:sz w:val="24"/>
          <w:szCs w:val="24"/>
        </w:rPr>
        <w:t>Z,</w:t>
      </w:r>
      <w:r w:rsidRPr="00590603">
        <w:rPr>
          <w:rFonts w:ascii="Arial" w:eastAsia="Calibri" w:hAnsi="Arial" w:cs="Arial"/>
          <w:noProof/>
          <w:sz w:val="24"/>
          <w:szCs w:val="24"/>
        </w:rPr>
        <w:t xml:space="preserve"> pa se</w:t>
      </w:r>
    </w:p>
    <w:p w:rsidR="00525348" w:rsidRPr="00590603" w:rsidRDefault="00525348" w:rsidP="00525348">
      <w:pPr>
        <w:tabs>
          <w:tab w:val="left" w:pos="0"/>
        </w:tabs>
        <w:jc w:val="both"/>
        <w:rPr>
          <w:rFonts w:ascii="Arial" w:hAnsi="Arial" w:cs="Arial"/>
          <w:sz w:val="24"/>
          <w:szCs w:val="24"/>
        </w:rPr>
      </w:pPr>
      <w:r w:rsidRPr="00590603">
        <w:rPr>
          <w:rFonts w:ascii="Arial" w:hAnsi="Arial" w:cs="Arial"/>
          <w:sz w:val="24"/>
          <w:szCs w:val="24"/>
        </w:rPr>
        <w:tab/>
      </w:r>
      <w:r w:rsidR="00CC01E5" w:rsidRPr="00CC01E5">
        <w:rPr>
          <w:rFonts w:ascii="Arial" w:hAnsi="Arial" w:cs="Arial"/>
          <w:sz w:val="24"/>
          <w:szCs w:val="24"/>
        </w:rPr>
        <w:t>temeljem čl. 163 st. 3 u svezi s čl. 34 st. 2</w:t>
      </w:r>
      <w:r w:rsidR="00CC01E5">
        <w:rPr>
          <w:rFonts w:ascii="Arial" w:hAnsi="Arial" w:cs="Arial"/>
        </w:rPr>
        <w:t xml:space="preserve"> </w:t>
      </w:r>
      <w:r w:rsidR="00BF5B57" w:rsidRPr="00590603">
        <w:rPr>
          <w:rFonts w:ascii="Arial" w:hAnsi="Arial" w:cs="Arial"/>
          <w:sz w:val="24"/>
          <w:szCs w:val="24"/>
        </w:rPr>
        <w:t>KZ</w:t>
      </w:r>
      <w:r w:rsidRPr="00590603">
        <w:rPr>
          <w:rFonts w:ascii="Arial" w:hAnsi="Arial" w:cs="Arial"/>
          <w:sz w:val="24"/>
          <w:szCs w:val="24"/>
        </w:rPr>
        <w:t xml:space="preserve"> okrivljenik </w:t>
      </w:r>
    </w:p>
    <w:p w:rsidR="00525348" w:rsidRPr="00590603" w:rsidRDefault="00525348" w:rsidP="00525348">
      <w:pPr>
        <w:tabs>
          <w:tab w:val="left" w:pos="0"/>
        </w:tabs>
        <w:jc w:val="center"/>
        <w:rPr>
          <w:rFonts w:ascii="Arial" w:hAnsi="Arial" w:cs="Arial"/>
          <w:b/>
          <w:sz w:val="24"/>
          <w:szCs w:val="24"/>
        </w:rPr>
      </w:pPr>
      <w:r w:rsidRPr="00590603">
        <w:rPr>
          <w:rFonts w:ascii="Arial" w:hAnsi="Arial" w:cs="Arial"/>
          <w:b/>
          <w:sz w:val="24"/>
          <w:szCs w:val="24"/>
        </w:rPr>
        <w:t>o s u đ u j e</w:t>
      </w:r>
    </w:p>
    <w:p w:rsidR="00525348" w:rsidRPr="00590603" w:rsidRDefault="00525348" w:rsidP="00525348">
      <w:pPr>
        <w:tabs>
          <w:tab w:val="left" w:pos="0"/>
        </w:tabs>
        <w:jc w:val="center"/>
        <w:rPr>
          <w:rFonts w:ascii="Arial" w:hAnsi="Arial" w:cs="Arial"/>
          <w:b/>
          <w:sz w:val="24"/>
          <w:szCs w:val="24"/>
        </w:rPr>
      </w:pPr>
      <w:r w:rsidRPr="00590603">
        <w:rPr>
          <w:rFonts w:ascii="Arial" w:hAnsi="Arial" w:cs="Arial"/>
          <w:b/>
          <w:sz w:val="24"/>
          <w:szCs w:val="24"/>
        </w:rPr>
        <w:t>NA KAZNU</w:t>
      </w:r>
    </w:p>
    <w:p w:rsidR="00525348" w:rsidRPr="00590603" w:rsidRDefault="00525348" w:rsidP="00525348">
      <w:pPr>
        <w:tabs>
          <w:tab w:val="left" w:pos="0"/>
        </w:tabs>
        <w:jc w:val="center"/>
        <w:rPr>
          <w:rFonts w:ascii="Arial" w:hAnsi="Arial" w:cs="Arial"/>
          <w:b/>
          <w:sz w:val="24"/>
          <w:szCs w:val="24"/>
        </w:rPr>
      </w:pPr>
      <w:r w:rsidRPr="00590603">
        <w:rPr>
          <w:rFonts w:ascii="Arial" w:hAnsi="Arial" w:cs="Arial"/>
          <w:b/>
          <w:sz w:val="24"/>
          <w:szCs w:val="24"/>
        </w:rPr>
        <w:t xml:space="preserve">ZATVORA U TRAJANJU OD 2 (DVIJE) GODINE </w:t>
      </w:r>
    </w:p>
    <w:p w:rsidR="00525348" w:rsidRPr="00590603" w:rsidRDefault="00525348" w:rsidP="00525348">
      <w:pPr>
        <w:tabs>
          <w:tab w:val="left" w:pos="709"/>
        </w:tabs>
        <w:suppressAutoHyphens/>
        <w:ind w:right="142"/>
        <w:jc w:val="both"/>
        <w:rPr>
          <w:rFonts w:ascii="Arial" w:hAnsi="Arial" w:cs="Arial"/>
          <w:sz w:val="24"/>
          <w:szCs w:val="24"/>
        </w:rPr>
      </w:pPr>
    </w:p>
    <w:p w:rsidR="00E30E2D" w:rsidRPr="00590603" w:rsidRDefault="00525348" w:rsidP="00BF5B57">
      <w:pPr>
        <w:jc w:val="both"/>
        <w:rPr>
          <w:rFonts w:ascii="Arial" w:hAnsi="Arial" w:cs="Arial"/>
          <w:sz w:val="24"/>
          <w:szCs w:val="24"/>
        </w:rPr>
      </w:pPr>
      <w:r w:rsidRPr="00590603">
        <w:rPr>
          <w:rFonts w:ascii="Arial" w:hAnsi="Arial" w:cs="Arial"/>
          <w:sz w:val="24"/>
          <w:szCs w:val="24"/>
        </w:rPr>
        <w:tab/>
        <w:t xml:space="preserve">Temeljem odredbe čl. 148 st. 6 </w:t>
      </w:r>
      <w:r w:rsidR="00E8797B" w:rsidRPr="00590603">
        <w:rPr>
          <w:rFonts w:ascii="Arial" w:hAnsi="Arial" w:cs="Arial"/>
          <w:sz w:val="24"/>
          <w:szCs w:val="24"/>
        </w:rPr>
        <w:t xml:space="preserve">Zakona o kaznenom postupku („Narodne novine“ </w:t>
      </w:r>
      <w:proofErr w:type="spellStart"/>
      <w:r w:rsidR="00E8797B" w:rsidRPr="00590603">
        <w:rPr>
          <w:rFonts w:ascii="Arial" w:hAnsi="Arial" w:cs="Arial"/>
          <w:sz w:val="24"/>
          <w:szCs w:val="24"/>
        </w:rPr>
        <w:t>br</w:t>
      </w:r>
      <w:proofErr w:type="spellEnd"/>
      <w:r w:rsidR="00E8797B" w:rsidRPr="00590603">
        <w:rPr>
          <w:rFonts w:ascii="Arial" w:hAnsi="Arial" w:cs="Arial"/>
          <w:sz w:val="24"/>
          <w:szCs w:val="24"/>
        </w:rPr>
        <w:t xml:space="preserve">: 152/08, 76/09, 80/11, 91/12 – odluka Ustavnog suda, 143/12, 56/13, 145/13, 152/14 i 70/17, 126/19 -  dalje u tekstu: ZKP), </w:t>
      </w:r>
      <w:r w:rsidRPr="00590603">
        <w:rPr>
          <w:rFonts w:ascii="Arial" w:hAnsi="Arial" w:cs="Arial"/>
          <w:sz w:val="24"/>
          <w:szCs w:val="24"/>
        </w:rPr>
        <w:t>oslobađa se okrivljenik</w:t>
      </w:r>
      <w:r w:rsidRPr="00590603">
        <w:rPr>
          <w:rFonts w:ascii="Arial" w:eastAsia="Batang" w:hAnsi="Arial" w:cs="Arial"/>
          <w:bCs/>
          <w:iCs/>
          <w:sz w:val="24"/>
          <w:szCs w:val="24"/>
        </w:rPr>
        <w:t xml:space="preserve"> </w:t>
      </w:r>
      <w:r w:rsidR="004D1CCC">
        <w:rPr>
          <w:rFonts w:ascii="Arial" w:eastAsia="Batang" w:hAnsi="Arial" w:cs="Arial"/>
          <w:bCs/>
          <w:iCs/>
          <w:sz w:val="24"/>
          <w:szCs w:val="24"/>
        </w:rPr>
        <w:t xml:space="preserve">S. R. </w:t>
      </w:r>
      <w:r w:rsidRPr="00590603">
        <w:rPr>
          <w:rFonts w:ascii="Arial" w:eastAsia="Batang" w:hAnsi="Arial" w:cs="Arial"/>
          <w:bCs/>
          <w:iCs/>
          <w:sz w:val="24"/>
          <w:szCs w:val="24"/>
        </w:rPr>
        <w:t>obveze plaćanja troškova ovog kaznenog postupka</w:t>
      </w:r>
      <w:r w:rsidR="00E30E2D" w:rsidRPr="00590603">
        <w:rPr>
          <w:rFonts w:ascii="Arial" w:hAnsi="Arial" w:cs="Arial"/>
          <w:sz w:val="24"/>
          <w:szCs w:val="24"/>
        </w:rPr>
        <w:t xml:space="preserve">. </w:t>
      </w:r>
    </w:p>
    <w:p w:rsidR="00BF5B57" w:rsidRPr="00590603" w:rsidRDefault="00BF5B57" w:rsidP="00BF5B57">
      <w:pPr>
        <w:jc w:val="both"/>
        <w:rPr>
          <w:rFonts w:ascii="Arial" w:hAnsi="Arial" w:cs="Arial"/>
          <w:sz w:val="24"/>
          <w:szCs w:val="24"/>
        </w:rPr>
      </w:pPr>
    </w:p>
    <w:p w:rsidR="00E30E2D" w:rsidRPr="00590603" w:rsidRDefault="00E30E2D" w:rsidP="00525348">
      <w:pPr>
        <w:jc w:val="center"/>
        <w:rPr>
          <w:rFonts w:ascii="Arial" w:hAnsi="Arial" w:cs="Arial"/>
          <w:b/>
          <w:sz w:val="24"/>
          <w:szCs w:val="24"/>
        </w:rPr>
      </w:pPr>
      <w:r w:rsidRPr="00590603">
        <w:rPr>
          <w:rFonts w:ascii="Arial" w:hAnsi="Arial" w:cs="Arial"/>
          <w:b/>
          <w:sz w:val="24"/>
          <w:szCs w:val="24"/>
        </w:rPr>
        <w:t>Obrazloženje</w:t>
      </w:r>
    </w:p>
    <w:p w:rsidR="00E30E2D" w:rsidRPr="00590603" w:rsidRDefault="00E30E2D"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Optužnicom ODO broj </w:t>
      </w:r>
      <w:proofErr w:type="spellStart"/>
      <w:r w:rsidRPr="00590603">
        <w:rPr>
          <w:rFonts w:ascii="Arial" w:hAnsi="Arial" w:cs="Arial"/>
          <w:sz w:val="24"/>
          <w:szCs w:val="24"/>
        </w:rPr>
        <w:t>KOz</w:t>
      </w:r>
      <w:proofErr w:type="spellEnd"/>
      <w:r w:rsidRPr="00590603">
        <w:rPr>
          <w:rFonts w:ascii="Arial" w:hAnsi="Arial" w:cs="Arial"/>
          <w:sz w:val="24"/>
          <w:szCs w:val="24"/>
        </w:rPr>
        <w:t xml:space="preserve">-DO-22/21 od 03. svibnja 2021. godine  okrivljeniku </w:t>
      </w:r>
      <w:r w:rsidR="004D1CCC">
        <w:rPr>
          <w:rFonts w:ascii="Arial" w:hAnsi="Arial" w:cs="Arial"/>
          <w:sz w:val="24"/>
          <w:szCs w:val="24"/>
        </w:rPr>
        <w:t xml:space="preserve">S. R. </w:t>
      </w:r>
      <w:r w:rsidRPr="00590603">
        <w:rPr>
          <w:rFonts w:ascii="Arial" w:hAnsi="Arial" w:cs="Arial"/>
          <w:sz w:val="24"/>
          <w:szCs w:val="24"/>
        </w:rPr>
        <w:t xml:space="preserve">, stavljeno je na teret počinjenje </w:t>
      </w:r>
      <w:r w:rsidR="00BF5B57" w:rsidRPr="00590603">
        <w:rPr>
          <w:rFonts w:ascii="Arial" w:hAnsi="Arial" w:cs="Arial"/>
          <w:sz w:val="24"/>
          <w:szCs w:val="24"/>
        </w:rPr>
        <w:t xml:space="preserve">kaznenih djela iz čl. 163 st. 3, </w:t>
      </w:r>
      <w:r w:rsidRPr="00590603">
        <w:rPr>
          <w:rFonts w:ascii="Arial" w:hAnsi="Arial" w:cs="Arial"/>
          <w:sz w:val="24"/>
          <w:szCs w:val="24"/>
        </w:rPr>
        <w:t>čl. 161 st. 1 u svezi čl. 34 KZ, te čl. 163 st. 1 i 2 KZ kažnjivo po čl. 161 st. 1 KZ, činjenično i pravno pobliže opisanih u optužnom aktu. Oštećenica/žrtva nije podnijela imovinskopravni zahtjev u ovom predmetu.</w:t>
      </w:r>
    </w:p>
    <w:p w:rsidR="00E30E2D" w:rsidRPr="00590603" w:rsidRDefault="00BF5B57" w:rsidP="00080661">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Presudom ovog suda poslovni broj Kzd-37/21 od 01. srpnja 2021. godine okrivljenik je proglašen krivim za naprijed navedenu inkriminaciju na način da mu je za kazneno djelo iz čl. 163 st. 3 KZ utvrđena kazna zatvora u trajanju od tri godine, za kazneno djelo iz čl. 161 st. 1 KZ u svezi čl. 34 KZ utvrđena kazna zatvora u trajanju od šest mjeseci, za kazneno djelo iz čl. 163 st. 1 KZ utvrđena kazna zatvora u trajanju od jedne godine, te primjenom odredaba čl. 51 st. 1 i 2 KZ okrivljenik osuđen na jedinstvenu kaznu zatvora u trajanju od tri godine i dva mjeseca. U izrečenu jedinstvenu kaznu zatvora okrivljeniku je uračunato ukupno lišenje slobode od 05. ožujka 2021. godine pa nadalje. </w:t>
      </w:r>
      <w:r w:rsidR="00E8797B" w:rsidRPr="00590603">
        <w:rPr>
          <w:rFonts w:ascii="Arial" w:hAnsi="Arial" w:cs="Arial"/>
          <w:sz w:val="24"/>
          <w:szCs w:val="24"/>
        </w:rPr>
        <w:t xml:space="preserve">Primjenom odredaba čl. 163 st. 4 i čl. 79 KZ </w:t>
      </w:r>
      <w:r w:rsidR="00E8797B" w:rsidRPr="00590603">
        <w:rPr>
          <w:rFonts w:ascii="Arial" w:hAnsi="Arial" w:cs="Arial"/>
          <w:sz w:val="24"/>
          <w:szCs w:val="24"/>
        </w:rPr>
        <w:lastRenderedPageBreak/>
        <w:t>od okrivljenika su trajno oduzeti predmeti koji su ranije u postupku oduzeti uz Potvrde o privremenom oduzimanju predmeta. Primjenom odredaba čl. 70 st. 1 i 2 KZ okrivljeniku je izrečena i sigurnosna mjera obveznog psihosocijalnog tretmana, te je okrivljenik obvezan na plaćanje troškova kaznenog postupka iz čl. 145 st. 2 toč. 1 i 6 ZKP.</w:t>
      </w:r>
    </w:p>
    <w:p w:rsidR="00E8797B" w:rsidRPr="00590603" w:rsidRDefault="00E8797B" w:rsidP="00080661">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Naprijed navedena presuda suda prvog stupnja – Presudom i rješenjem Županijskog suda u Šibeniku broj Kžzd-27/2021-7 od 16. prosinca 2021. godine – ukinuta je u odnosu na kazneno djelo iz čl. 163 st. 3 KZ i postupak u odnosu na ovo kazneno djelo vraćen sudu na ponovno suđenje. U odnosu na ostala kaznena djela, presuda suda prvog stupnja preinačena je u odluci o kazni tako da je okrivljenik osuđen na jedinstvenu kaznu zatvora u trajanju od jedne godine i četiri mjeseca, a u koju kaznu je temeljem odredbe čl. 54 KZ uračunato ukupno lišenje slobode od 05. ožujka 2021. godine pa nadalje, te je okrivljenik oslobođen obveze plaćanja troškova kaznenog postupka. U ostalom dijelu – neukinutom i nepreinačenom - presuda ovog suda broj Kzd-37/21 od 01. srpnja 2021. godine je potvrđena. </w:t>
      </w:r>
    </w:p>
    <w:p w:rsidR="00A231CD" w:rsidRPr="00590603" w:rsidRDefault="00A231CD" w:rsidP="00B61442">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U ponovljenom postupku a sukladno stajalištu suda drugog stupnja, ovlašteni tužitelj uskladio je svoj optužni akt podneskom ODO broj </w:t>
      </w:r>
      <w:proofErr w:type="spellStart"/>
      <w:r w:rsidRPr="00590603">
        <w:rPr>
          <w:rFonts w:ascii="Arial" w:hAnsi="Arial" w:cs="Arial"/>
          <w:sz w:val="24"/>
          <w:szCs w:val="24"/>
        </w:rPr>
        <w:t>KOz</w:t>
      </w:r>
      <w:proofErr w:type="spellEnd"/>
      <w:r w:rsidRPr="00590603">
        <w:rPr>
          <w:rFonts w:ascii="Arial" w:hAnsi="Arial" w:cs="Arial"/>
          <w:sz w:val="24"/>
          <w:szCs w:val="24"/>
        </w:rPr>
        <w:t>-DO-22/2021 od 07. siječnja 2022. godine, kojim stavlja na teret okrivljeniku počinjenje kaznenog djela iz čl. 163 st. 3 u svezi čl. 34 KZ.</w:t>
      </w:r>
    </w:p>
    <w:p w:rsidR="00E30E2D" w:rsidRPr="00590603" w:rsidRDefault="00E30E2D" w:rsidP="00B61442">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Kada je okrivljenik - poučen u smislu odredbe čl. 415. st. 2. ZKP, pozvan očitovati se je li razumio optužbu, te kakav stav zauzima o optužbi, izjavio je da se  osjeća krivim </w:t>
      </w:r>
      <w:r w:rsidR="00A231CD" w:rsidRPr="00590603">
        <w:rPr>
          <w:rFonts w:ascii="Arial" w:hAnsi="Arial" w:cs="Arial"/>
          <w:sz w:val="24"/>
          <w:szCs w:val="24"/>
        </w:rPr>
        <w:t>za predmetnu inkriminaciju</w:t>
      </w:r>
      <w:r w:rsidRPr="00590603">
        <w:rPr>
          <w:rFonts w:ascii="Arial" w:hAnsi="Arial" w:cs="Arial"/>
          <w:sz w:val="24"/>
          <w:szCs w:val="24"/>
        </w:rPr>
        <w:t>.</w:t>
      </w:r>
    </w:p>
    <w:p w:rsidR="00A231CD" w:rsidRPr="00590603" w:rsidRDefault="00A231CD"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U svojoj obrani okrivljenik je ukratko u bitnome iskazao da u cijelosti priznaje kazneno djelo koje mu se stavlja na teret izmijenjenom optužnicom. Ističe da mu je jako žao zbog počinjenog kaznenog djela, da se iskreno kaje, da je iz nesmotrenosti isto počinio jer je mlad. Do sada nije osuđivan. Želi se čim prije vratiti doma. Brat ne radi, žive s majkom tako da bi htio raditi čim prije na slobodi radi uzdržavanja obitelji. Stoga moli sud primjenu što blaže sankcije.</w:t>
      </w:r>
    </w:p>
    <w:p w:rsidR="00A231CD" w:rsidRPr="00590603" w:rsidRDefault="00E30E2D"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Suglasno prijedlogu stranaka sud je u dokaznom postupku čitanjem – dakle, posredno – proveo sve priložene dokaze: USB </w:t>
      </w:r>
      <w:proofErr w:type="spellStart"/>
      <w:r w:rsidRPr="00590603">
        <w:rPr>
          <w:rFonts w:ascii="Arial" w:hAnsi="Arial" w:cs="Arial"/>
          <w:sz w:val="24"/>
          <w:szCs w:val="24"/>
        </w:rPr>
        <w:t>stick</w:t>
      </w:r>
      <w:proofErr w:type="spellEnd"/>
      <w:r w:rsidRPr="00590603">
        <w:rPr>
          <w:rFonts w:ascii="Arial" w:hAnsi="Arial" w:cs="Arial"/>
          <w:sz w:val="24"/>
          <w:szCs w:val="24"/>
        </w:rPr>
        <w:t xml:space="preserve"> s komunikacijom žrtve i okrivljenika (list 11 spisa), Preslika poruka preko </w:t>
      </w:r>
      <w:proofErr w:type="spellStart"/>
      <w:r w:rsidRPr="00590603">
        <w:rPr>
          <w:rFonts w:ascii="Arial" w:hAnsi="Arial" w:cs="Arial"/>
          <w:sz w:val="24"/>
          <w:szCs w:val="24"/>
        </w:rPr>
        <w:t>Instagrama</w:t>
      </w:r>
      <w:proofErr w:type="spellEnd"/>
      <w:r w:rsidRPr="00590603">
        <w:rPr>
          <w:rFonts w:ascii="Arial" w:hAnsi="Arial" w:cs="Arial"/>
          <w:sz w:val="24"/>
          <w:szCs w:val="24"/>
        </w:rPr>
        <w:t xml:space="preserve"> (list 12-56 spisa), USB </w:t>
      </w:r>
      <w:proofErr w:type="spellStart"/>
      <w:r w:rsidRPr="00590603">
        <w:rPr>
          <w:rFonts w:ascii="Arial" w:hAnsi="Arial" w:cs="Arial"/>
          <w:sz w:val="24"/>
          <w:szCs w:val="24"/>
        </w:rPr>
        <w:t>stick</w:t>
      </w:r>
      <w:proofErr w:type="spellEnd"/>
      <w:r w:rsidRPr="00590603">
        <w:rPr>
          <w:rFonts w:ascii="Arial" w:hAnsi="Arial" w:cs="Arial"/>
          <w:sz w:val="24"/>
          <w:szCs w:val="24"/>
        </w:rPr>
        <w:t xml:space="preserve"> s komunikacijom </w:t>
      </w:r>
      <w:r w:rsidR="004D1CCC">
        <w:rPr>
          <w:rFonts w:ascii="Arial" w:hAnsi="Arial" w:cs="Arial"/>
          <w:sz w:val="24"/>
          <w:szCs w:val="24"/>
        </w:rPr>
        <w:t xml:space="preserve">L. J. </w:t>
      </w:r>
      <w:r w:rsidRPr="00590603">
        <w:rPr>
          <w:rFonts w:ascii="Arial" w:hAnsi="Arial" w:cs="Arial"/>
          <w:sz w:val="24"/>
          <w:szCs w:val="24"/>
        </w:rPr>
        <w:t xml:space="preserve">i okrivljenika (list 65 spisa), </w:t>
      </w:r>
      <w:proofErr w:type="spellStart"/>
      <w:r w:rsidRPr="00590603">
        <w:rPr>
          <w:rFonts w:ascii="Arial" w:hAnsi="Arial" w:cs="Arial"/>
          <w:sz w:val="24"/>
          <w:szCs w:val="24"/>
        </w:rPr>
        <w:t>Preslik</w:t>
      </w:r>
      <w:proofErr w:type="spellEnd"/>
      <w:r w:rsidRPr="00590603">
        <w:rPr>
          <w:rFonts w:ascii="Arial" w:hAnsi="Arial" w:cs="Arial"/>
          <w:sz w:val="24"/>
          <w:szCs w:val="24"/>
        </w:rPr>
        <w:t xml:space="preserve"> </w:t>
      </w:r>
      <w:proofErr w:type="spellStart"/>
      <w:r w:rsidRPr="00590603">
        <w:rPr>
          <w:rFonts w:ascii="Arial" w:hAnsi="Arial" w:cs="Arial"/>
          <w:sz w:val="24"/>
          <w:szCs w:val="24"/>
        </w:rPr>
        <w:t>Instagram</w:t>
      </w:r>
      <w:proofErr w:type="spellEnd"/>
      <w:r w:rsidRPr="00590603">
        <w:rPr>
          <w:rFonts w:ascii="Arial" w:hAnsi="Arial" w:cs="Arial"/>
          <w:sz w:val="24"/>
          <w:szCs w:val="24"/>
        </w:rPr>
        <w:t xml:space="preserve"> poruka (list 66-75 spisa), </w:t>
      </w:r>
      <w:proofErr w:type="spellStart"/>
      <w:r w:rsidRPr="00590603">
        <w:rPr>
          <w:rFonts w:ascii="Arial" w:hAnsi="Arial" w:cs="Arial"/>
          <w:sz w:val="24"/>
          <w:szCs w:val="24"/>
        </w:rPr>
        <w:t>Instagram</w:t>
      </w:r>
      <w:proofErr w:type="spellEnd"/>
      <w:r w:rsidRPr="00590603">
        <w:rPr>
          <w:rFonts w:ascii="Arial" w:hAnsi="Arial" w:cs="Arial"/>
          <w:sz w:val="24"/>
          <w:szCs w:val="24"/>
        </w:rPr>
        <w:t xml:space="preserve"> </w:t>
      </w:r>
      <w:proofErr w:type="spellStart"/>
      <w:r w:rsidRPr="00590603">
        <w:rPr>
          <w:rFonts w:ascii="Arial" w:hAnsi="Arial" w:cs="Arial"/>
          <w:sz w:val="24"/>
          <w:szCs w:val="24"/>
        </w:rPr>
        <w:t>Bussiness</w:t>
      </w:r>
      <w:proofErr w:type="spellEnd"/>
      <w:r w:rsidRPr="00590603">
        <w:rPr>
          <w:rFonts w:ascii="Arial" w:hAnsi="Arial" w:cs="Arial"/>
          <w:sz w:val="24"/>
          <w:szCs w:val="24"/>
        </w:rPr>
        <w:t xml:space="preserve"> </w:t>
      </w:r>
      <w:proofErr w:type="spellStart"/>
      <w:r w:rsidRPr="00590603">
        <w:rPr>
          <w:rFonts w:ascii="Arial" w:hAnsi="Arial" w:cs="Arial"/>
          <w:sz w:val="24"/>
          <w:szCs w:val="24"/>
        </w:rPr>
        <w:t>Record</w:t>
      </w:r>
      <w:proofErr w:type="spellEnd"/>
      <w:r w:rsidRPr="00590603">
        <w:rPr>
          <w:rFonts w:ascii="Arial" w:hAnsi="Arial" w:cs="Arial"/>
          <w:sz w:val="24"/>
          <w:szCs w:val="24"/>
        </w:rPr>
        <w:t xml:space="preserve"> (list 76-92 spisa), Zapisnik o pretrazi doma i drugih prostora (list 99-102 spisa), Potvrda o privremenom oduzimanju predmeta broj  01177119 od 3. ožujka 2021. (list 103 spisa), Potvrda o privremenom oduzimanju predmeta broj  01177120 od 3. ožujka 2021. (list 103 spisa), Pisana privola (list 105 spisa), Zapisnik o pretrazi pokretne stvari i bankovnog sefa (list 110-113 spisa), DVD medij izvršene pretrage pokretnih stvari sa fotografijama (list 114-122 spisa), Izvješće policijske službenice (list 123 spisa), Službena zabilješka policijskog službenika (list 135 spisa), Zapisnik o pretrazi doma i drugih prostora (list 138-141 spisa), Zapisnik o pretrazi pokretne stvari i bankovnog sefa (list 142-144spisa), Zapisnik o prvom ispitivanju osumnjičenika </w:t>
      </w:r>
      <w:r w:rsidR="004D1CCC">
        <w:rPr>
          <w:rFonts w:ascii="Arial" w:hAnsi="Arial" w:cs="Arial"/>
          <w:sz w:val="24"/>
          <w:szCs w:val="24"/>
        </w:rPr>
        <w:t xml:space="preserve">S. R. </w:t>
      </w:r>
      <w:r w:rsidRPr="00590603">
        <w:rPr>
          <w:rFonts w:ascii="Arial" w:hAnsi="Arial" w:cs="Arial"/>
          <w:sz w:val="24"/>
          <w:szCs w:val="24"/>
        </w:rPr>
        <w:t xml:space="preserve">od 5. ožujka 2021., sa DVD snimkom ispitivanja (list 292-295 spisa), Dokumentacija Poliklinike za zaštitu djece i mladih </w:t>
      </w:r>
      <w:bookmarkStart w:id="0" w:name="_GoBack"/>
      <w:bookmarkEnd w:id="0"/>
      <w:r w:rsidRPr="00590603">
        <w:rPr>
          <w:rFonts w:ascii="Arial" w:hAnsi="Arial" w:cs="Arial"/>
          <w:sz w:val="24"/>
          <w:szCs w:val="24"/>
        </w:rPr>
        <w:t xml:space="preserve">od 22. ožujka 2021. (list 334-336 spisa), Zapisnik o ispitivanju svjedoka mlt. </w:t>
      </w:r>
      <w:r w:rsidR="004D1CCC">
        <w:rPr>
          <w:rFonts w:ascii="Arial" w:hAnsi="Arial" w:cs="Arial"/>
          <w:sz w:val="24"/>
          <w:szCs w:val="24"/>
        </w:rPr>
        <w:t xml:space="preserve">D. D. </w:t>
      </w:r>
      <w:r w:rsidRPr="00590603">
        <w:rPr>
          <w:rFonts w:ascii="Arial" w:hAnsi="Arial" w:cs="Arial"/>
          <w:sz w:val="24"/>
          <w:szCs w:val="24"/>
        </w:rPr>
        <w:t xml:space="preserve">za Županijskom sudu u Velikoj Gorici 29. travnja 2021. (list 341 spisa), Zapisnik o ispitivanju svjedoka mlt. </w:t>
      </w:r>
      <w:r w:rsidR="004D1CCC">
        <w:rPr>
          <w:rFonts w:ascii="Arial" w:hAnsi="Arial" w:cs="Arial"/>
          <w:sz w:val="24"/>
          <w:szCs w:val="24"/>
        </w:rPr>
        <w:t xml:space="preserve">L. J. </w:t>
      </w:r>
      <w:r w:rsidRPr="00590603">
        <w:rPr>
          <w:rFonts w:ascii="Arial" w:hAnsi="Arial" w:cs="Arial"/>
          <w:sz w:val="24"/>
          <w:szCs w:val="24"/>
        </w:rPr>
        <w:t xml:space="preserve">na Županijskom sudu u Velikoj Gorici dana 29. travnja 2021. (list 342 spisa), Snimka ispitivanja žrtve i svjedoka sa </w:t>
      </w:r>
      <w:r w:rsidRPr="00590603">
        <w:rPr>
          <w:rFonts w:ascii="Arial" w:hAnsi="Arial" w:cs="Arial"/>
          <w:sz w:val="24"/>
          <w:szCs w:val="24"/>
        </w:rPr>
        <w:lastRenderedPageBreak/>
        <w:t xml:space="preserve">Županijskog suda u Velikoj Gorici (list 343 spisa), Nalaz i mišljenje stalnih sudskih vještaka psihijatra i psihologa (list 411-425 spisa). Na kraju dokaznog postupka pročitan je i izvadak iz kaznene evidencije za okrivljenika. </w:t>
      </w:r>
    </w:p>
    <w:p w:rsidR="00A231CD" w:rsidRPr="00590603" w:rsidRDefault="00E30E2D" w:rsidP="00E30E2D">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Cijeneći sve dokaze zajedno i svaki pojedinačno u korelaciji s ostalim provedenim dokazima, stav je ovoga suda da je </w:t>
      </w:r>
      <w:r w:rsidR="00A231CD" w:rsidRPr="00590603">
        <w:rPr>
          <w:rFonts w:ascii="Arial" w:hAnsi="Arial" w:cs="Arial"/>
          <w:sz w:val="24"/>
          <w:szCs w:val="24"/>
        </w:rPr>
        <w:t>priznanje okrivljenika iskreno i potpuno,</w:t>
      </w:r>
      <w:r w:rsidRPr="00590603">
        <w:rPr>
          <w:rFonts w:ascii="Arial" w:hAnsi="Arial" w:cs="Arial"/>
          <w:sz w:val="24"/>
          <w:szCs w:val="24"/>
        </w:rPr>
        <w:t xml:space="preserve"> odnosno suglasno provedenim dokazima. </w:t>
      </w:r>
    </w:p>
    <w:p w:rsidR="00A231CD" w:rsidRPr="00590603" w:rsidRDefault="00E30E2D"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Prilikom odlučivanja o vrsti i mjeri kaznenopravne sankcije, sud je uzeo u obzir sve</w:t>
      </w:r>
      <w:r w:rsidR="00590603">
        <w:rPr>
          <w:rFonts w:ascii="Arial" w:hAnsi="Arial" w:cs="Arial"/>
          <w:sz w:val="24"/>
          <w:szCs w:val="24"/>
        </w:rPr>
        <w:t xml:space="preserve"> relevantne</w:t>
      </w:r>
      <w:r w:rsidRPr="00590603">
        <w:rPr>
          <w:rFonts w:ascii="Arial" w:hAnsi="Arial" w:cs="Arial"/>
          <w:sz w:val="24"/>
          <w:szCs w:val="24"/>
        </w:rPr>
        <w:t xml:space="preserve"> okolnosti u smislu odredbe čl. 47. KZ.</w:t>
      </w:r>
    </w:p>
    <w:p w:rsidR="00E30E2D" w:rsidRPr="00590603" w:rsidRDefault="00E30E2D"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Olakotno sud cijeni priznanje okrivljenika kaznen</w:t>
      </w:r>
      <w:r w:rsidR="00A231CD" w:rsidRPr="00590603">
        <w:rPr>
          <w:rFonts w:ascii="Arial" w:hAnsi="Arial" w:cs="Arial"/>
          <w:sz w:val="24"/>
          <w:szCs w:val="24"/>
        </w:rPr>
        <w:t>og djela koje</w:t>
      </w:r>
      <w:r w:rsidRPr="00590603">
        <w:rPr>
          <w:rFonts w:ascii="Arial" w:hAnsi="Arial" w:cs="Arial"/>
          <w:sz w:val="24"/>
          <w:szCs w:val="24"/>
        </w:rPr>
        <w:t xml:space="preserve"> mu </w:t>
      </w:r>
      <w:r w:rsidR="00A231CD" w:rsidRPr="00590603">
        <w:rPr>
          <w:rFonts w:ascii="Arial" w:hAnsi="Arial" w:cs="Arial"/>
          <w:sz w:val="24"/>
          <w:szCs w:val="24"/>
        </w:rPr>
        <w:t xml:space="preserve">se </w:t>
      </w:r>
      <w:r w:rsidRPr="00590603">
        <w:rPr>
          <w:rFonts w:ascii="Arial" w:hAnsi="Arial" w:cs="Arial"/>
          <w:sz w:val="24"/>
          <w:szCs w:val="24"/>
        </w:rPr>
        <w:t xml:space="preserve">stavlja na teret </w:t>
      </w:r>
      <w:r w:rsidR="00A231CD" w:rsidRPr="00590603">
        <w:rPr>
          <w:rFonts w:ascii="Arial" w:hAnsi="Arial" w:cs="Arial"/>
          <w:sz w:val="24"/>
          <w:szCs w:val="24"/>
        </w:rPr>
        <w:t>u ponovljenom postupku,</w:t>
      </w:r>
      <w:r w:rsidRPr="00590603">
        <w:rPr>
          <w:rFonts w:ascii="Arial" w:hAnsi="Arial" w:cs="Arial"/>
          <w:sz w:val="24"/>
          <w:szCs w:val="24"/>
        </w:rPr>
        <w:t xml:space="preserve"> izraženo kajanje i žaljenje, zatim raniju neosuđivanost </w:t>
      </w:r>
      <w:r w:rsidR="00590603">
        <w:rPr>
          <w:rFonts w:ascii="Arial" w:hAnsi="Arial" w:cs="Arial"/>
          <w:sz w:val="24"/>
          <w:szCs w:val="24"/>
        </w:rPr>
        <w:t xml:space="preserve">(prije donošenja presude po inicijalnom optužnom aktu) </w:t>
      </w:r>
      <w:r w:rsidRPr="00590603">
        <w:rPr>
          <w:rFonts w:ascii="Arial" w:hAnsi="Arial" w:cs="Arial"/>
          <w:sz w:val="24"/>
          <w:szCs w:val="24"/>
        </w:rPr>
        <w:t xml:space="preserve">te prema provedenom psihijatrijsko-psihološkom vještačenju, činjenicu da je okrivljenik </w:t>
      </w:r>
      <w:proofErr w:type="spellStart"/>
      <w:r w:rsidRPr="00590603">
        <w:rPr>
          <w:rFonts w:ascii="Arial" w:hAnsi="Arial" w:cs="Arial"/>
          <w:sz w:val="24"/>
          <w:szCs w:val="24"/>
        </w:rPr>
        <w:t>tempore</w:t>
      </w:r>
      <w:proofErr w:type="spellEnd"/>
      <w:r w:rsidRPr="00590603">
        <w:rPr>
          <w:rFonts w:ascii="Arial" w:hAnsi="Arial" w:cs="Arial"/>
          <w:sz w:val="24"/>
          <w:szCs w:val="24"/>
        </w:rPr>
        <w:t xml:space="preserve"> </w:t>
      </w:r>
      <w:proofErr w:type="spellStart"/>
      <w:r w:rsidRPr="00590603">
        <w:rPr>
          <w:rFonts w:ascii="Arial" w:hAnsi="Arial" w:cs="Arial"/>
          <w:sz w:val="24"/>
          <w:szCs w:val="24"/>
        </w:rPr>
        <w:t>criminis</w:t>
      </w:r>
      <w:proofErr w:type="spellEnd"/>
      <w:r w:rsidRPr="00590603">
        <w:rPr>
          <w:rFonts w:ascii="Arial" w:hAnsi="Arial" w:cs="Arial"/>
          <w:sz w:val="24"/>
          <w:szCs w:val="24"/>
        </w:rPr>
        <w:t xml:space="preserve"> bio smanjeno ubrojiv u srednjem stupnju</w:t>
      </w:r>
      <w:r w:rsidR="00A231CD" w:rsidRPr="00590603">
        <w:rPr>
          <w:rFonts w:ascii="Arial" w:hAnsi="Arial" w:cs="Arial"/>
          <w:sz w:val="24"/>
          <w:szCs w:val="24"/>
        </w:rPr>
        <w:t>, a napose da je kazneno djelo počinjeno u pokušaju</w:t>
      </w:r>
      <w:r w:rsidRPr="00590603">
        <w:rPr>
          <w:rFonts w:ascii="Arial" w:hAnsi="Arial" w:cs="Arial"/>
          <w:sz w:val="24"/>
          <w:szCs w:val="24"/>
        </w:rPr>
        <w:t xml:space="preserve">. Sud otegotno cijeni duljinu vremena počinjenja djela na štetu žrtve </w:t>
      </w:r>
      <w:r w:rsidR="004D1CCC">
        <w:rPr>
          <w:rFonts w:ascii="Arial" w:hAnsi="Arial" w:cs="Arial"/>
          <w:sz w:val="24"/>
          <w:szCs w:val="24"/>
        </w:rPr>
        <w:t xml:space="preserve">D. D. </w:t>
      </w:r>
      <w:r w:rsidRPr="00590603">
        <w:rPr>
          <w:rFonts w:ascii="Arial" w:hAnsi="Arial" w:cs="Arial"/>
          <w:sz w:val="24"/>
          <w:szCs w:val="24"/>
        </w:rPr>
        <w:t xml:space="preserve">koje je – za dijete te dobi – vrlo dugo vremensko razdoblje u kojem je trpjela </w:t>
      </w:r>
      <w:r w:rsidR="000154CB" w:rsidRPr="00590603">
        <w:rPr>
          <w:rFonts w:ascii="Arial" w:hAnsi="Arial" w:cs="Arial"/>
          <w:sz w:val="24"/>
          <w:szCs w:val="24"/>
        </w:rPr>
        <w:t>počinjenje</w:t>
      </w:r>
      <w:r w:rsidRPr="00590603">
        <w:rPr>
          <w:rFonts w:ascii="Arial" w:hAnsi="Arial" w:cs="Arial"/>
          <w:sz w:val="24"/>
          <w:szCs w:val="24"/>
        </w:rPr>
        <w:t xml:space="preserve"> </w:t>
      </w:r>
      <w:r w:rsidR="000154CB" w:rsidRPr="00590603">
        <w:rPr>
          <w:rFonts w:ascii="Arial" w:hAnsi="Arial" w:cs="Arial"/>
          <w:sz w:val="24"/>
          <w:szCs w:val="24"/>
        </w:rPr>
        <w:t xml:space="preserve">kaznenog djela </w:t>
      </w:r>
      <w:r w:rsidRPr="00590603">
        <w:rPr>
          <w:rFonts w:ascii="Arial" w:hAnsi="Arial" w:cs="Arial"/>
          <w:sz w:val="24"/>
          <w:szCs w:val="24"/>
        </w:rPr>
        <w:t xml:space="preserve">na njenu štetu; zatim otegotno cijeni dob žrtve ali i činjenicu da su u posebnom okružju </w:t>
      </w:r>
      <w:proofErr w:type="spellStart"/>
      <w:r w:rsidRPr="00590603">
        <w:rPr>
          <w:rFonts w:ascii="Arial" w:hAnsi="Arial" w:cs="Arial"/>
          <w:sz w:val="24"/>
          <w:szCs w:val="24"/>
        </w:rPr>
        <w:t>pandemije</w:t>
      </w:r>
      <w:proofErr w:type="spellEnd"/>
      <w:r w:rsidRPr="00590603">
        <w:rPr>
          <w:rFonts w:ascii="Arial" w:hAnsi="Arial" w:cs="Arial"/>
          <w:sz w:val="24"/>
          <w:szCs w:val="24"/>
        </w:rPr>
        <w:t xml:space="preserve"> višestruko porasla ovakva kaznena djela na štetu djece prema redovitim izvješćima EUROPOL-a.</w:t>
      </w:r>
    </w:p>
    <w:p w:rsidR="000154CB" w:rsidRPr="00590603" w:rsidRDefault="000154CB" w:rsidP="00C46F69">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Uzimajući u obzir naprijed navedene olakotne i otegotne okolnosti, kao i činjenicu da je za ostala kaznena djela koja su obuhvaćena inicijalnim optužnim aktom okrivljenik sada pravomoćno osuđen na jedinstvenu kaznu zatvora u trajanju od jedne godine i četiri mjeseca, stav je ovoga suda da će za preostalo kazneno djelo koje je predmetom ovog ponovljenog kaznenog postupka iz čl. 163 st. 3 KZ koje je počinjeno u pokušaju – izrečena kazna zatvora u trajanju od 2 (dvije) godine polučiti svrhu kažnjavanja na način da će ista dovoljno utjecati na okrivljenika da više ne čini kaznena djela, a biti će i jasna poruka društvu o izvjesnosti i pravednosti kažnjavanja počinitelja kaznenih djela.</w:t>
      </w:r>
    </w:p>
    <w:p w:rsidR="002F6078" w:rsidRPr="00590603" w:rsidRDefault="000154CB"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Naime, </w:t>
      </w:r>
      <w:r w:rsidR="002F6078" w:rsidRPr="00590603">
        <w:rPr>
          <w:rFonts w:ascii="Arial" w:hAnsi="Arial" w:cs="Arial"/>
          <w:sz w:val="24"/>
          <w:szCs w:val="24"/>
        </w:rPr>
        <w:t>među strankama je nesporno da bi u konkretnom slučaju okrivljeniku trebalo izreći blažu kaznu zatvora od donje zakonom propisane granice (tri godine)</w:t>
      </w:r>
      <w:r w:rsidR="00590603">
        <w:rPr>
          <w:rFonts w:ascii="Arial" w:hAnsi="Arial" w:cs="Arial"/>
          <w:sz w:val="24"/>
          <w:szCs w:val="24"/>
        </w:rPr>
        <w:t xml:space="preserve"> zbog toga što je predmetno kazneno djelo počinjeno u pokušaju</w:t>
      </w:r>
      <w:r w:rsidR="002F6078" w:rsidRPr="00590603">
        <w:rPr>
          <w:rFonts w:ascii="Arial" w:hAnsi="Arial" w:cs="Arial"/>
          <w:sz w:val="24"/>
          <w:szCs w:val="24"/>
        </w:rPr>
        <w:t xml:space="preserve">. Međutim, zbog naprijed navedenih razloga stav je ovog suda da nije nužno okrivljeniku izreći kaznu zatvora u trajanju od 2 (dvije) godine i 6 (šest) mjeseci kako to predlaže ovlašteni tužitelj u svom završnom govoru ali niti kraću kaznu zatvora od izrečenih dvije godine </w:t>
      </w:r>
      <w:r w:rsidR="00590603">
        <w:rPr>
          <w:rFonts w:ascii="Arial" w:hAnsi="Arial" w:cs="Arial"/>
          <w:sz w:val="24"/>
          <w:szCs w:val="24"/>
        </w:rPr>
        <w:t xml:space="preserve">zatvora </w:t>
      </w:r>
      <w:r w:rsidR="002F6078" w:rsidRPr="00590603">
        <w:rPr>
          <w:rFonts w:ascii="Arial" w:hAnsi="Arial" w:cs="Arial"/>
          <w:sz w:val="24"/>
          <w:szCs w:val="24"/>
        </w:rPr>
        <w:t xml:space="preserve">– kako to proizlazi iz završnog govora branitelja – da bi se u konačnici ostvarila svrha kažnjavanja. Dakle, sud je primjenjujući odredbu čl. 34 st. 2 KZ okrivljenika osudio na blažu kaznu zatvora od zakonom propisane upravo uzimajući sve relevantne okolnosti iz čl. 47 KZ – kako je naprijed elaborirano – držeći istu adekvatnom sankcijom u konkretnom slučaju. </w:t>
      </w:r>
    </w:p>
    <w:p w:rsidR="00BE1B7A" w:rsidRPr="00590603" w:rsidRDefault="00E30E2D"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t xml:space="preserve">Nadalje, </w:t>
      </w:r>
      <w:r w:rsidR="00BE1B7A" w:rsidRPr="00590603">
        <w:rPr>
          <w:rFonts w:ascii="Arial" w:hAnsi="Arial" w:cs="Arial"/>
          <w:sz w:val="24"/>
          <w:szCs w:val="24"/>
        </w:rPr>
        <w:t>sud nije okrivljeniku uračunavao u izrečenu kaznu zatvora u trajanju od 2 (dvije) godine i ukupno vrijeme lišenja slobode – budući je to vrijeme uračunato naprijed navedenom presudom suda drugog stupnja kojim je izrečena jedinstvena kazna zatvora u trajanju od 1 (jedne) godine i 4 (četiri) mjeseca</w:t>
      </w:r>
      <w:r w:rsidRPr="00590603">
        <w:rPr>
          <w:rFonts w:ascii="Arial" w:hAnsi="Arial" w:cs="Arial"/>
          <w:sz w:val="24"/>
          <w:szCs w:val="24"/>
        </w:rPr>
        <w:t xml:space="preserve"> - temeljem  odredbi čl. 54. KZ - tako da se uračunava vrijeme od 05. ožujka 2021. godine pa nadalje</w:t>
      </w:r>
      <w:r w:rsidR="00BE1B7A" w:rsidRPr="00590603">
        <w:rPr>
          <w:rFonts w:ascii="Arial" w:hAnsi="Arial" w:cs="Arial"/>
          <w:sz w:val="24"/>
          <w:szCs w:val="24"/>
        </w:rPr>
        <w:t>, a pravomoćnim rješenjem ovoga suda broj Kzd-37/21-14 od 01. srpnja 2021. godine okrivljeniku je produljen istražni zatvor koji može trajati najdulje do pravomoćnosti rješenja o upućivanju na izdržavanje kazne zatvora, te koji postupak izvršenja kazne zatvora je pokrenut pred nadležnim sucem izvršenja</w:t>
      </w:r>
      <w:r w:rsidRPr="00590603">
        <w:rPr>
          <w:rFonts w:ascii="Arial" w:hAnsi="Arial" w:cs="Arial"/>
          <w:sz w:val="24"/>
          <w:szCs w:val="24"/>
        </w:rPr>
        <w:t>.</w:t>
      </w:r>
    </w:p>
    <w:p w:rsidR="00E30E2D" w:rsidRPr="00590603" w:rsidRDefault="00BE1B7A" w:rsidP="00BF5B57">
      <w:pPr>
        <w:pStyle w:val="Odlomakpopisa"/>
        <w:numPr>
          <w:ilvl w:val="0"/>
          <w:numId w:val="1"/>
        </w:numPr>
        <w:ind w:left="0" w:firstLine="0"/>
        <w:jc w:val="both"/>
        <w:rPr>
          <w:rFonts w:ascii="Arial" w:hAnsi="Arial" w:cs="Arial"/>
          <w:sz w:val="24"/>
          <w:szCs w:val="24"/>
        </w:rPr>
      </w:pPr>
      <w:r w:rsidRPr="00590603">
        <w:rPr>
          <w:rFonts w:ascii="Arial" w:hAnsi="Arial" w:cs="Arial"/>
          <w:sz w:val="24"/>
          <w:szCs w:val="24"/>
        </w:rPr>
        <w:lastRenderedPageBreak/>
        <w:t xml:space="preserve">Uzimajući u obzir da je Presudom i rješenjem Županijskog suda u Šibeniku broj Kžzd-27/2021-7 od 16. prosinca 2021. godine preinačena i odluka ovog suda prvog stupnja o troškovima kaznenog postupka na način da je okrivljenik oslobođen obveze plaćanja troškova kaznenog postupka to je sud stajališta da iz istih razloga, koje sud drugog stupnja navodi u svom obrazloženju – nema mjesta niti u ovom ponovljenom postupku nalagati okrivljeniku plaćanje troškova kaznenog postupka. Naime, viši sud je naveo da činjenice nezaposlenosti okrivljenika kojeg uzdržava majka a koji se nalazi u istražnom zatvoru koji mu je produljen, a sada je u tijeku i postupak izvršenja kazne zatvora, svakako predstavljaju činjenice koje ukazuju na loše imovno stanje okrivljenika zbog čega bi </w:t>
      </w:r>
      <w:r w:rsidR="00103060" w:rsidRPr="00590603">
        <w:rPr>
          <w:rFonts w:ascii="Arial" w:hAnsi="Arial" w:cs="Arial"/>
          <w:sz w:val="24"/>
          <w:szCs w:val="24"/>
        </w:rPr>
        <w:t xml:space="preserve">se moglo zaključiti da bi plaćanjem troškova kaznenog postupka uzdržavanje okrivljenika bilo dovedeno u pitanje. </w:t>
      </w:r>
      <w:r w:rsidR="00E30E2D" w:rsidRPr="00590603">
        <w:rPr>
          <w:rFonts w:ascii="Arial" w:hAnsi="Arial" w:cs="Arial"/>
          <w:sz w:val="24"/>
          <w:szCs w:val="24"/>
        </w:rPr>
        <w:t xml:space="preserve"> </w:t>
      </w:r>
    </w:p>
    <w:p w:rsidR="00E30E2D" w:rsidRPr="00590603" w:rsidRDefault="00BF5B57" w:rsidP="00BF5B57">
      <w:pPr>
        <w:ind w:left="1416" w:firstLine="708"/>
        <w:rPr>
          <w:rFonts w:ascii="Arial" w:hAnsi="Arial" w:cs="Arial"/>
          <w:sz w:val="24"/>
          <w:szCs w:val="24"/>
        </w:rPr>
      </w:pPr>
      <w:r w:rsidRPr="00590603">
        <w:rPr>
          <w:rFonts w:ascii="Arial" w:hAnsi="Arial" w:cs="Arial"/>
          <w:sz w:val="24"/>
          <w:szCs w:val="24"/>
        </w:rPr>
        <w:t xml:space="preserve">   </w:t>
      </w:r>
      <w:r w:rsidR="00E30E2D" w:rsidRPr="00590603">
        <w:rPr>
          <w:rFonts w:ascii="Arial" w:hAnsi="Arial" w:cs="Arial"/>
          <w:sz w:val="24"/>
          <w:szCs w:val="24"/>
        </w:rPr>
        <w:t xml:space="preserve">U Velikoj Gorici </w:t>
      </w:r>
      <w:r w:rsidRPr="00590603">
        <w:rPr>
          <w:rFonts w:ascii="Arial" w:hAnsi="Arial" w:cs="Arial"/>
          <w:sz w:val="24"/>
          <w:szCs w:val="24"/>
        </w:rPr>
        <w:t>11. veljače 2022. godine</w:t>
      </w:r>
    </w:p>
    <w:p w:rsidR="00E30E2D" w:rsidRPr="00590603" w:rsidRDefault="00E30E2D" w:rsidP="00E30E2D">
      <w:pPr>
        <w:rPr>
          <w:rFonts w:ascii="Arial" w:hAnsi="Arial" w:cs="Arial"/>
          <w:sz w:val="24"/>
          <w:szCs w:val="24"/>
        </w:rPr>
      </w:pPr>
      <w:r w:rsidRPr="00590603">
        <w:rPr>
          <w:rFonts w:ascii="Arial" w:hAnsi="Arial" w:cs="Arial"/>
          <w:sz w:val="24"/>
          <w:szCs w:val="24"/>
        </w:rPr>
        <w:t>Zapisničar</w:t>
      </w:r>
      <w:r w:rsidRPr="00590603">
        <w:rPr>
          <w:rFonts w:ascii="Arial" w:hAnsi="Arial" w:cs="Arial"/>
          <w:sz w:val="24"/>
          <w:szCs w:val="24"/>
        </w:rPr>
        <w:tab/>
      </w:r>
      <w:r w:rsidRPr="00590603">
        <w:rPr>
          <w:rFonts w:ascii="Arial" w:hAnsi="Arial" w:cs="Arial"/>
          <w:sz w:val="24"/>
          <w:szCs w:val="24"/>
        </w:rPr>
        <w:tab/>
      </w:r>
      <w:r w:rsidRPr="00590603">
        <w:rPr>
          <w:rFonts w:ascii="Arial" w:hAnsi="Arial" w:cs="Arial"/>
          <w:sz w:val="24"/>
          <w:szCs w:val="24"/>
        </w:rPr>
        <w:tab/>
      </w:r>
      <w:r w:rsidRPr="00590603">
        <w:rPr>
          <w:rFonts w:ascii="Arial" w:hAnsi="Arial" w:cs="Arial"/>
          <w:sz w:val="24"/>
          <w:szCs w:val="24"/>
        </w:rPr>
        <w:tab/>
      </w:r>
      <w:r w:rsidRPr="00590603">
        <w:rPr>
          <w:rFonts w:ascii="Arial" w:hAnsi="Arial" w:cs="Arial"/>
          <w:sz w:val="24"/>
          <w:szCs w:val="24"/>
        </w:rPr>
        <w:tab/>
      </w:r>
      <w:r w:rsidRPr="00590603">
        <w:rPr>
          <w:rFonts w:ascii="Arial" w:hAnsi="Arial" w:cs="Arial"/>
          <w:sz w:val="24"/>
          <w:szCs w:val="24"/>
        </w:rPr>
        <w:tab/>
        <w:t xml:space="preserve">    </w:t>
      </w:r>
      <w:r w:rsidRPr="00590603">
        <w:rPr>
          <w:rFonts w:ascii="Arial" w:hAnsi="Arial" w:cs="Arial"/>
          <w:sz w:val="24"/>
          <w:szCs w:val="24"/>
        </w:rPr>
        <w:tab/>
      </w:r>
      <w:r w:rsidRPr="00590603">
        <w:rPr>
          <w:rFonts w:ascii="Arial" w:hAnsi="Arial" w:cs="Arial"/>
          <w:sz w:val="24"/>
          <w:szCs w:val="24"/>
        </w:rPr>
        <w:tab/>
        <w:t>Predsjednica vijeća</w:t>
      </w:r>
    </w:p>
    <w:p w:rsidR="00E30E2D" w:rsidRDefault="00BF5B57" w:rsidP="00E30E2D">
      <w:pPr>
        <w:rPr>
          <w:rFonts w:ascii="Arial" w:hAnsi="Arial" w:cs="Arial"/>
          <w:sz w:val="24"/>
          <w:szCs w:val="24"/>
        </w:rPr>
      </w:pPr>
      <w:r w:rsidRPr="00590603">
        <w:rPr>
          <w:rFonts w:ascii="Arial" w:hAnsi="Arial" w:cs="Arial"/>
          <w:sz w:val="24"/>
          <w:szCs w:val="24"/>
        </w:rPr>
        <w:t>Milena Kovačić</w:t>
      </w:r>
      <w:r w:rsidR="00E30E2D" w:rsidRPr="00590603">
        <w:rPr>
          <w:rFonts w:ascii="Arial" w:hAnsi="Arial" w:cs="Arial"/>
          <w:sz w:val="24"/>
          <w:szCs w:val="24"/>
        </w:rPr>
        <w:tab/>
      </w:r>
      <w:r w:rsidR="00E30E2D" w:rsidRPr="00590603">
        <w:rPr>
          <w:rFonts w:ascii="Arial" w:hAnsi="Arial" w:cs="Arial"/>
          <w:sz w:val="24"/>
          <w:szCs w:val="24"/>
        </w:rPr>
        <w:tab/>
      </w:r>
      <w:r w:rsidR="00E30E2D" w:rsidRPr="00590603">
        <w:rPr>
          <w:rFonts w:ascii="Arial" w:hAnsi="Arial" w:cs="Arial"/>
          <w:sz w:val="24"/>
          <w:szCs w:val="24"/>
        </w:rPr>
        <w:tab/>
      </w:r>
      <w:r w:rsidR="00E30E2D" w:rsidRPr="00590603">
        <w:rPr>
          <w:rFonts w:ascii="Arial" w:hAnsi="Arial" w:cs="Arial"/>
          <w:sz w:val="24"/>
          <w:szCs w:val="24"/>
        </w:rPr>
        <w:tab/>
      </w:r>
      <w:r w:rsidR="00E30E2D" w:rsidRPr="00590603">
        <w:rPr>
          <w:rFonts w:ascii="Arial" w:hAnsi="Arial" w:cs="Arial"/>
          <w:sz w:val="24"/>
          <w:szCs w:val="24"/>
        </w:rPr>
        <w:tab/>
        <w:t xml:space="preserve">        </w:t>
      </w:r>
      <w:r w:rsidR="00EC0D25">
        <w:rPr>
          <w:rFonts w:ascii="Arial" w:hAnsi="Arial" w:cs="Arial"/>
          <w:sz w:val="24"/>
          <w:szCs w:val="24"/>
        </w:rPr>
        <w:t xml:space="preserve">                </w:t>
      </w:r>
      <w:r w:rsidR="00E30E2D" w:rsidRPr="00590603">
        <w:rPr>
          <w:rFonts w:ascii="Arial" w:hAnsi="Arial" w:cs="Arial"/>
          <w:sz w:val="24"/>
          <w:szCs w:val="24"/>
        </w:rPr>
        <w:t xml:space="preserve">Kornelija Ivanušić </w:t>
      </w:r>
    </w:p>
    <w:p w:rsidR="00EC0D25" w:rsidRDefault="00EC0D25" w:rsidP="00E30E2D">
      <w:pPr>
        <w:rPr>
          <w:rFonts w:ascii="Arial" w:hAnsi="Arial" w:cs="Arial"/>
          <w:sz w:val="24"/>
          <w:szCs w:val="24"/>
        </w:rPr>
      </w:pPr>
    </w:p>
    <w:p w:rsidR="00EC0D25" w:rsidRDefault="00EC0D25" w:rsidP="00E30E2D">
      <w:pPr>
        <w:rPr>
          <w:rFonts w:ascii="Arial" w:hAnsi="Arial" w:cs="Arial"/>
          <w:sz w:val="24"/>
          <w:szCs w:val="24"/>
        </w:rPr>
      </w:pPr>
    </w:p>
    <w:p w:rsidR="00EC0D25" w:rsidRDefault="00EC0D25" w:rsidP="00E30E2D">
      <w:pPr>
        <w:rPr>
          <w:rFonts w:ascii="Arial" w:hAnsi="Arial" w:cs="Arial"/>
          <w:sz w:val="24"/>
          <w:szCs w:val="24"/>
        </w:rPr>
      </w:pPr>
    </w:p>
    <w:p w:rsidR="00EC0D25" w:rsidRDefault="00EC0D25" w:rsidP="00E30E2D">
      <w:pPr>
        <w:rPr>
          <w:rFonts w:ascii="Arial" w:hAnsi="Arial" w:cs="Arial"/>
          <w:sz w:val="24"/>
          <w:szCs w:val="24"/>
        </w:rPr>
      </w:pPr>
    </w:p>
    <w:p w:rsidR="00EC0D25" w:rsidRPr="00590603" w:rsidRDefault="00EC0D25" w:rsidP="00E30E2D">
      <w:pPr>
        <w:rPr>
          <w:rFonts w:ascii="Arial" w:hAnsi="Arial" w:cs="Arial"/>
          <w:sz w:val="24"/>
          <w:szCs w:val="24"/>
        </w:rPr>
      </w:pPr>
    </w:p>
    <w:p w:rsidR="00E30E2D" w:rsidRPr="00590603" w:rsidRDefault="00E30E2D" w:rsidP="00E30E2D">
      <w:pPr>
        <w:rPr>
          <w:rFonts w:ascii="Arial" w:hAnsi="Arial" w:cs="Arial"/>
          <w:sz w:val="24"/>
          <w:szCs w:val="24"/>
        </w:rPr>
      </w:pPr>
    </w:p>
    <w:p w:rsidR="00E30E2D" w:rsidRPr="00590603" w:rsidRDefault="00E30E2D" w:rsidP="00E30E2D">
      <w:pPr>
        <w:rPr>
          <w:rFonts w:ascii="Arial" w:hAnsi="Arial" w:cs="Arial"/>
          <w:sz w:val="24"/>
          <w:szCs w:val="24"/>
        </w:rPr>
      </w:pPr>
      <w:r w:rsidRPr="00590603">
        <w:rPr>
          <w:rFonts w:ascii="Arial" w:hAnsi="Arial" w:cs="Arial"/>
          <w:sz w:val="24"/>
          <w:szCs w:val="24"/>
        </w:rPr>
        <w:tab/>
        <w:t>POUKA O PRAVNOM LIJEKU:</w:t>
      </w:r>
    </w:p>
    <w:p w:rsidR="00E30E2D" w:rsidRPr="00590603" w:rsidRDefault="00E30E2D" w:rsidP="00590603">
      <w:pPr>
        <w:jc w:val="both"/>
        <w:rPr>
          <w:rFonts w:ascii="Arial" w:hAnsi="Arial" w:cs="Arial"/>
          <w:sz w:val="24"/>
          <w:szCs w:val="24"/>
        </w:rPr>
      </w:pPr>
      <w:r w:rsidRPr="00590603">
        <w:rPr>
          <w:rFonts w:ascii="Arial" w:hAnsi="Arial" w:cs="Arial"/>
          <w:sz w:val="24"/>
          <w:szCs w:val="24"/>
        </w:rPr>
        <w:tab/>
        <w:t>Protiv ove presude stranke i oštećeni</w:t>
      </w:r>
      <w:r w:rsidR="00590603" w:rsidRPr="00590603">
        <w:rPr>
          <w:rFonts w:ascii="Arial" w:hAnsi="Arial" w:cs="Arial"/>
          <w:sz w:val="24"/>
          <w:szCs w:val="24"/>
        </w:rPr>
        <w:t>ca</w:t>
      </w:r>
      <w:r w:rsidRPr="00590603">
        <w:rPr>
          <w:rFonts w:ascii="Arial" w:hAnsi="Arial" w:cs="Arial"/>
          <w:sz w:val="24"/>
          <w:szCs w:val="24"/>
        </w:rPr>
        <w:t xml:space="preserve"> imaju pravo žalbe u roku od 15 (petnaest) dana od dana primitka ovjerovljenog pisanog prijepisa iste. Oštećeni</w:t>
      </w:r>
      <w:r w:rsidR="00590603" w:rsidRPr="00590603">
        <w:rPr>
          <w:rFonts w:ascii="Arial" w:hAnsi="Arial" w:cs="Arial"/>
          <w:sz w:val="24"/>
          <w:szCs w:val="24"/>
        </w:rPr>
        <w:t>ca</w:t>
      </w:r>
      <w:r w:rsidRPr="00590603">
        <w:rPr>
          <w:rFonts w:ascii="Arial" w:hAnsi="Arial" w:cs="Arial"/>
          <w:sz w:val="24"/>
          <w:szCs w:val="24"/>
        </w:rPr>
        <w:t xml:space="preserve"> ima pravo na žalbu iz razloga propisanih odredbom čl. 464 st. 4 ZKP. Žalba se podnosi u četiri (4) istovjetna pisana primjerka putem ovoga suda, a o istoj odlučuje Županijski sud</w:t>
      </w:r>
      <w:r w:rsidR="00590603" w:rsidRPr="00590603">
        <w:rPr>
          <w:rFonts w:ascii="Arial" w:hAnsi="Arial" w:cs="Arial"/>
          <w:sz w:val="24"/>
          <w:szCs w:val="24"/>
        </w:rPr>
        <w:t xml:space="preserve"> u Šibeniku</w:t>
      </w:r>
      <w:r w:rsidRPr="00590603">
        <w:rPr>
          <w:rFonts w:ascii="Arial" w:hAnsi="Arial" w:cs="Arial"/>
          <w:sz w:val="24"/>
          <w:szCs w:val="24"/>
        </w:rPr>
        <w:t>, kao sud drugog stupnja.</w:t>
      </w:r>
    </w:p>
    <w:sectPr w:rsidR="00E30E2D" w:rsidRPr="0059060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7FE" w:rsidRDefault="001477FE" w:rsidP="00E30E2D">
      <w:pPr>
        <w:spacing w:after="0" w:line="240" w:lineRule="auto"/>
      </w:pPr>
      <w:r>
        <w:separator/>
      </w:r>
    </w:p>
  </w:endnote>
  <w:endnote w:type="continuationSeparator" w:id="0">
    <w:p w:rsidR="001477FE" w:rsidRDefault="001477FE" w:rsidP="00E3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7FE" w:rsidRDefault="001477FE" w:rsidP="00E30E2D">
      <w:pPr>
        <w:spacing w:after="0" w:line="240" w:lineRule="auto"/>
      </w:pPr>
      <w:r>
        <w:separator/>
      </w:r>
    </w:p>
  </w:footnote>
  <w:footnote w:type="continuationSeparator" w:id="0">
    <w:p w:rsidR="001477FE" w:rsidRDefault="001477FE" w:rsidP="00E30E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E2D" w:rsidRPr="00E30E2D" w:rsidRDefault="00E30E2D">
    <w:pPr>
      <w:pStyle w:val="Zaglavlje"/>
      <w:rPr>
        <w:rFonts w:ascii="Arial" w:hAnsi="Arial" w:cs="Arial"/>
        <w:sz w:val="24"/>
        <w:szCs w:val="24"/>
      </w:rPr>
    </w:pPr>
    <w:r>
      <w:tab/>
    </w:r>
    <w:r>
      <w:tab/>
    </w:r>
    <w:r>
      <w:tab/>
    </w:r>
    <w:r>
      <w:tab/>
    </w:r>
    <w:r w:rsidRPr="00E30E2D">
      <w:rPr>
        <w:rFonts w:ascii="Arial" w:hAnsi="Arial" w:cs="Arial"/>
        <w:sz w:val="24"/>
        <w:szCs w:val="24"/>
      </w:rPr>
      <w:t>Poslovni broj Kzd-82/21-</w:t>
    </w:r>
    <w:r w:rsidR="00202F33">
      <w:rPr>
        <w:rFonts w:ascii="Arial" w:hAnsi="Arial" w:cs="Arial"/>
        <w:sz w:val="24"/>
        <w:szCs w:val="24"/>
      </w:rPr>
      <w:t>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1105"/>
    <w:multiLevelType w:val="hybridMultilevel"/>
    <w:tmpl w:val="04D4A7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7DC"/>
    <w:rsid w:val="000154CB"/>
    <w:rsid w:val="00103060"/>
    <w:rsid w:val="00111793"/>
    <w:rsid w:val="001477FE"/>
    <w:rsid w:val="00202F33"/>
    <w:rsid w:val="002E2592"/>
    <w:rsid w:val="002F6078"/>
    <w:rsid w:val="0033497D"/>
    <w:rsid w:val="004D1CCC"/>
    <w:rsid w:val="00525348"/>
    <w:rsid w:val="00590603"/>
    <w:rsid w:val="006A207A"/>
    <w:rsid w:val="006C41BF"/>
    <w:rsid w:val="00A231CD"/>
    <w:rsid w:val="00B2476B"/>
    <w:rsid w:val="00BE1B7A"/>
    <w:rsid w:val="00BF5B57"/>
    <w:rsid w:val="00C21D16"/>
    <w:rsid w:val="00CC01E5"/>
    <w:rsid w:val="00E30E2D"/>
    <w:rsid w:val="00E8797B"/>
    <w:rsid w:val="00EC0D25"/>
    <w:rsid w:val="00F927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30E2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30E2D"/>
  </w:style>
  <w:style w:type="paragraph" w:styleId="Podnoje">
    <w:name w:val="footer"/>
    <w:basedOn w:val="Normal"/>
    <w:link w:val="PodnojeChar"/>
    <w:uiPriority w:val="99"/>
    <w:unhideWhenUsed/>
    <w:rsid w:val="00E30E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30E2D"/>
  </w:style>
  <w:style w:type="paragraph" w:styleId="Odlomakpopisa">
    <w:name w:val="List Paragraph"/>
    <w:basedOn w:val="Normal"/>
    <w:uiPriority w:val="34"/>
    <w:qFormat/>
    <w:rsid w:val="00BF5B57"/>
    <w:pPr>
      <w:ind w:left="720"/>
      <w:contextualSpacing/>
    </w:pPr>
  </w:style>
  <w:style w:type="character" w:styleId="Tekstrezerviranogmjesta">
    <w:name w:val="Placeholder Text"/>
    <w:basedOn w:val="Zadanifontodlomka"/>
    <w:uiPriority w:val="99"/>
    <w:semiHidden/>
    <w:rsid w:val="00EC0D25"/>
    <w:rPr>
      <w:color w:val="808080"/>
      <w:bdr w:val="none" w:sz="0" w:space="0" w:color="auto"/>
      <w:shd w:val="clear" w:color="auto" w:fill="auto"/>
    </w:rPr>
  </w:style>
  <w:style w:type="character" w:customStyle="1" w:styleId="eSPISCCParagraphDefaultFont">
    <w:name w:val="eSPIS_CC_Paragraph Default Font"/>
    <w:basedOn w:val="Zadanifontodlomka"/>
    <w:rsid w:val="00EC0D25"/>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Zadanifontodlomka"/>
    <w:rsid w:val="00EC0D25"/>
    <w:rPr>
      <w:rFonts w:ascii="Arial" w:hAnsi="Arial" w:cs="Arial"/>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EC0D25"/>
    <w:rPr>
      <w:rFonts w:ascii="Arial" w:hAnsi="Arial" w:cs="Arial"/>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EC0D25"/>
    <w:rPr>
      <w:rFonts w:ascii="Arial" w:hAnsi="Arial" w:cs="Arial"/>
      <w:sz w:val="24"/>
      <w:szCs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30E2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30E2D"/>
  </w:style>
  <w:style w:type="paragraph" w:styleId="Podnoje">
    <w:name w:val="footer"/>
    <w:basedOn w:val="Normal"/>
    <w:link w:val="PodnojeChar"/>
    <w:uiPriority w:val="99"/>
    <w:unhideWhenUsed/>
    <w:rsid w:val="00E30E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30E2D"/>
  </w:style>
  <w:style w:type="paragraph" w:styleId="Odlomakpopisa">
    <w:name w:val="List Paragraph"/>
    <w:basedOn w:val="Normal"/>
    <w:uiPriority w:val="34"/>
    <w:qFormat/>
    <w:rsid w:val="00BF5B57"/>
    <w:pPr>
      <w:ind w:left="720"/>
      <w:contextualSpacing/>
    </w:pPr>
  </w:style>
  <w:style w:type="character" w:styleId="Tekstrezerviranogmjesta">
    <w:name w:val="Placeholder Text"/>
    <w:basedOn w:val="Zadanifontodlomka"/>
    <w:uiPriority w:val="99"/>
    <w:semiHidden/>
    <w:rsid w:val="00EC0D25"/>
    <w:rPr>
      <w:color w:val="808080"/>
      <w:bdr w:val="none" w:sz="0" w:space="0" w:color="auto"/>
      <w:shd w:val="clear" w:color="auto" w:fill="auto"/>
    </w:rPr>
  </w:style>
  <w:style w:type="character" w:customStyle="1" w:styleId="eSPISCCParagraphDefaultFont">
    <w:name w:val="eSPIS_CC_Paragraph Default Font"/>
    <w:basedOn w:val="Zadanifontodlomka"/>
    <w:rsid w:val="00EC0D25"/>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Zadanifontodlomka"/>
    <w:rsid w:val="00EC0D25"/>
    <w:rPr>
      <w:rFonts w:ascii="Arial" w:hAnsi="Arial" w:cs="Arial"/>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EC0D25"/>
    <w:rPr>
      <w:rFonts w:ascii="Arial" w:hAnsi="Arial" w:cs="Arial"/>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EC0D25"/>
    <w:rPr>
      <w:rFonts w:ascii="Arial" w:hAnsi="Arial" w:cs="Arial"/>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xmlns:thm15="http://schemas.microsoft.com/office/thememl/2012/main" id="{62F939B6-93AF-4DB8-9C6B-D6C7DFDC589F}" name="Office Theme"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2022.</izvorni_sadrzaj>
    <derivirana_varijabla naziv="DomainObject.DatumDonosenjaOdluke_1">11. veljače 2022.</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Kornelija</izvorni_sadrzaj>
    <derivirana_varijabla naziv="DomainObject.DonositeljOdluke.Ime_1">Kornelija</derivirana_varijabla>
  </DomainObject.DonositeljOdluke.Ime>
  <DomainObject.DonositeljOdluke.Prezime>
    <izvorni_sadrzaj>Ivanušić</izvorni_sadrzaj>
    <derivirana_varijabla naziv="DomainObject.DonositeljOdluke.Prezime_1">Ivanušić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svibnja 2021.</izvorni_sadrzaj>
    <derivirana_varijabla naziv="DomainObject.Predmet.DatumIzradeOptuznogAkta_1">3. svibnja 2021.</derivirana_varijabla>
  </DomainObject.Predmet.DatumIzradeOptuznogAkta>
  <DomainObject.Predmet.DatumIzradeOptuznogAktaFormated>
    <izvorni_sadrzaj>3.5.2021.</izvorni_sadrzaj>
    <derivirana_varijabla naziv="DomainObject.Predmet.DatumIzradeOptuznogAktaFormated_1">3.5.2021.</derivirana_varijabla>
  </DomainObject.Predmet.DatumIzradeOptuznogAktaFormated>
  <DomainObject.Predmet.DatumOsnivanja>
    <izvorni_sadrzaj>27. prosinca 2021.</izvorni_sadrzaj>
    <derivirana_varijabla naziv="DomainObject.Predmet.DatumOsnivanja_1">27. prosinca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prosinca 2021.</izvorni_sadrzaj>
    <derivirana_varijabla naziv="DomainObject.Predmet.DatumPrimitkaOptuznogAkta_1">27. prosinca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svibnja 1998.</izvorni_sadrzaj>
    <derivirana_varijabla naziv="DomainObject.Predmet.OkrivljenikFizickaOsoba.DatumRodjenja_1">19. svibnja 1998.</derivirana_varijabla>
  </DomainObject.Predmet.OkrivljenikFizickaOsoba.DatumRodjenja>
  <DomainObject.Predmet.OkrivljenikFizickaOsoba.DatumRodjenjaFormated>
    <izvorni_sadrzaj>19.5.1998.</izvorni_sadrzaj>
    <derivirana_varijabla naziv="DomainObject.Predmet.OkrivljenikFizickaOsoba.DatumRodjenjaFormated_1">19.5.1998.</derivirana_varijabla>
  </DomainObject.Predmet.OkrivljenikFizickaOsoba.DatumRodjenjaFormated>
  <DomainObject.Predmet.OkrivljenikFizickaOsoba.Ime>
    <izvorni_sadrzaj>Stjepan</izvorni_sadrzaj>
    <derivirana_varijabla naziv="DomainObject.Predmet.OkrivljenikFizickaOsoba.Ime_1">Stjepan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Stjepan Rajković</izvorni_sadrzaj>
    <derivirana_varijabla naziv="DomainObject.Predmet.OkrivljenikFizickaOsoba.Naziv_1">Stjepan Rajković</derivirana_varijabla>
  </DomainObject.Predmet.OkrivljenikFizickaOsoba.Naziv>
  <DomainObject.Predmet.OkrivljenikFizickaOsoba.Prezime>
    <izvorni_sadrzaj>Rajković</izvorni_sadrzaj>
    <derivirana_varijabla naziv="DomainObject.Predmet.OkrivljenikFizickaOsoba.Prezime_1">Rajković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66724245307</izvorni_sadrzaj>
    <derivirana_varijabla naziv="DomainObject.Predmet.OkrivljenikFizickaOsoba.Oib_1">66724245307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Kzd-82/2021</izvorni_sadrzaj>
    <derivirana_varijabla naziv="DomainObject.Predmet.OznakaBroj_1">Kzd-82/2021</derivirana_varijabla>
  </DomainObject.Predmet.OznakaBroj>
  <DomainObject.Predmet.OznakaBrojOptuznogAkta>
    <izvorni_sadrzaj>KOz-DO-22/21</izvorni_sadrzaj>
    <derivirana_varijabla naziv="DomainObject.Predmet.OznakaBrojOptuznogAkta_1">KOz-DO-22/21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djelomično ukinuta</izvorni_sadrzaj>
    <derivirana_varijabla naziv="DomainObject.Predmet.PrimjedbaSuca_1">djelomično ukinuta</derivirana_varijabla>
  </DomainObject.Predmet.PrimjedbaSuca>
  <DomainObject.Predmet.ProtustrankaFormated>
    <izvorni_sadrzaj>  Stjepan Rajković</izvorni_sadrzaj>
    <derivirana_varijabla naziv="DomainObject.Predmet.ProtustrankaFormated_1">  Stjepan Rajković</derivirana_varijabla>
  </DomainObject.Predmet.ProtustrankaFormated>
  <DomainObject.Predmet.ProtustrankaFormatedOIB>
    <izvorni_sadrzaj>  Stjepan Rajković, OIB 66724245307</izvorni_sadrzaj>
    <derivirana_varijabla naziv="DomainObject.Predmet.ProtustrankaFormatedOIB_1">  Stjepan Rajković, OIB 66724245307</derivirana_varijabla>
  </DomainObject.Predmet.ProtustrankaFormatedOIB>
  <DomainObject.Predmet.ProtustrankaFormatedWithAdress>
    <izvorni_sadrzaj> Stjepan Rajković, Furjanićka Ulica 8b, 10000 Zagreb</izvorni_sadrzaj>
    <derivirana_varijabla naziv="DomainObject.Predmet.ProtustrankaFormatedWithAdress_1"> Stjepan Rajković, Furjanićka Ulica 8b, 10000 Zagreb</derivirana_varijabla>
  </DomainObject.Predmet.ProtustrankaFormatedWithAdress>
  <DomainObject.Predmet.ProtustrankaFormatedWithAdressOIB>
    <izvorni_sadrzaj> Stjepan Rajković, OIB 66724245307, Furjanićka Ulica 8b, 10000 Zagreb</izvorni_sadrzaj>
    <derivirana_varijabla naziv="DomainObject.Predmet.ProtustrankaFormatedWithAdressOIB_1"> Stjepan Rajković, OIB 66724245307, Furjanićka Ulica 8b, 10000 Zagreb</derivirana_varijabla>
  </DomainObject.Predmet.ProtustrankaFormatedWithAdressOIB>
  <DomainObject.Predmet.ProtustrankaWithAdress>
    <izvorni_sadrzaj>Stjepan Rajković Furjanićka Ulica 8b, 10000 Zagreb</izvorni_sadrzaj>
    <derivirana_varijabla naziv="DomainObject.Predmet.ProtustrankaWithAdress_1">Stjepan Rajković Furjanićka Ulica 8b, 10000 Zagreb</derivirana_varijabla>
  </DomainObject.Predmet.ProtustrankaWithAdress>
  <DomainObject.Predmet.ProtustrankaWithAdressOIB>
    <izvorni_sadrzaj>Stjepan Rajković, OIB 66724245307, Furjanićka Ulica 8b, 10000 Zagreb</izvorni_sadrzaj>
    <derivirana_varijabla naziv="DomainObject.Predmet.ProtustrankaWithAdressOIB_1">Stjepan Rajković, OIB 66724245307, Furjanićka Ulica 8b, 10000 Zagreb</derivirana_varijabla>
  </DomainObject.Predmet.ProtustrankaWithAdressOIB>
  <DomainObject.Predmet.ProtustrankaNazivFormated>
    <izvorni_sadrzaj>Stjepan Rajković</izvorni_sadrzaj>
    <derivirana_varijabla naziv="DomainObject.Predmet.ProtustrankaNazivFormated_1">Stjepan Rajković</derivirana_varijabla>
  </DomainObject.Predmet.ProtustrankaNazivFormated>
  <DomainObject.Predmet.ProtustrankaNazivFormatedOIB>
    <izvorni_sadrzaj>Stjepan Rajković, OIB 66724245307</izvorni_sadrzaj>
    <derivirana_varijabla naziv="DomainObject.Predmet.ProtustrankaNazivFormatedOIB_1">Stjepan Rajković, OIB 66724245307</derivirana_varijabla>
  </DomainObject.Predmet.ProtustrankaNazivFormatedOIB>
  <DomainObject.Predmet.PunomocnikOstecenika>
    <izvorni_sadrzaj>Ivana Špehar Janković</izvorni_sadrzaj>
    <derivirana_varijabla naziv="DomainObject.Predmet.PunomocnikOstecenika_1">Ivana Špehar Janković</derivirana_varijabla>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Ref. 9</izvorni_sadrzaj>
    <derivirana_varijabla naziv="DomainObject.Predmet.Referada.Oznaka_1">Ref. 9</derivirana_varijabla>
  </DomainObject.Predmet.Referada.Oznaka>
  <DomainObject.Predmet.Referada.Prostorija.Naziv>
    <izvorni_sadrzaj>Soba 24</izvorni_sadrzaj>
    <derivirana_varijabla naziv="DomainObject.Predmet.Referada.Prostorija.Naziv_1">Soba 24</derivirana_varijabla>
  </DomainObject.Predmet.Referada.Prostorija.Naziv>
  <DomainObject.Predmet.Referada.Prostorija.Oznaka>
    <izvorni_sadrzaj>Soba 24</izvorni_sadrzaj>
    <derivirana_varijabla naziv="DomainObject.Predmet.Referada.Prostorija.Oznaka_1">Soba 24</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Kornelija Ivanušić</izvorni_sadrzaj>
    <derivirana_varijabla naziv="DomainObject.Predmet.Referada.Sudac_1">Kornelija Ivanušić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Velikoj Gorici</izvorni_sadrzaj>
    <derivirana_varijabla naziv="DomainObject.Predmet.StrankaFormated_1">  Općinsko državno odvjetništvo u Velikoj Gorici</derivirana_varijabla>
  </DomainObject.Predmet.StrankaFormated>
  <DomainObject.Predmet.StrankaFormatedOIB>
    <izvorni_sadrzaj>  Općinsko državno odvjetništvo u Velikoj Gorici</izvorni_sadrzaj>
    <derivirana_varijabla naziv="DomainObject.Predmet.StrankaFormatedOIB_1">  Općinsko državno odvjetništvo u Velikoj Gorici</derivirana_varijabla>
  </DomainObject.Predmet.StrankaFormatedOIB>
  <DomainObject.Predmet.StrankaFormatedWithAdress>
    <izvorni_sadrzaj> Općinsko državno odvjetništvo u Velikoj Gorici, Trg Kralja Tomislava 36, 10410 Velika Gorica</izvorni_sadrzaj>
    <derivirana_varijabla naziv="DomainObject.Predmet.StrankaFormatedWithAdress_1"> Općinsko državno odvjetništvo u Velikoj Gorici, Trg Kralja Tomislava 36, 10410 Velika Gorica</derivirana_varijabla>
  </DomainObject.Predmet.StrankaFormatedWithAdress>
  <DomainObject.Predmet.StrankaFormatedWithAdressOIB>
    <izvorni_sadrzaj> Općinsko državno odvjetništvo u Velikoj Gorici, Trg Kralja Tomislava 36, 10410 Velika Gorica</izvorni_sadrzaj>
    <derivirana_varijabla naziv="DomainObject.Predmet.StrankaFormatedWithAdressOIB_1"> Općinsko državno odvjetništvo u Velikoj Gorici, Trg Kralja Tomislava 36, 10410 Velika Gorica</derivirana_varijabla>
  </DomainObject.Predmet.StrankaFormatedWithAdressOIB>
  <DomainObject.Predmet.StrankaWithAdress>
    <izvorni_sadrzaj>Općinsko državno odvjetništvo u Velikoj Gorici Trg Kralja Tomislava 36,10410 Velika Gorica</izvorni_sadrzaj>
    <derivirana_varijabla naziv="DomainObject.Predmet.StrankaWithAdress_1">Općinsko državno odvjetništvo u Velikoj Gorici Trg Kralja Tomislava 36,10410 Velika Gorica</derivirana_varijabla>
  </DomainObject.Predmet.StrankaWithAdress>
  <DomainObject.Predmet.StrankaWithAdressOIB>
    <izvorni_sadrzaj>Općinsko državno odvjetništvo u Velikoj Gorici, Trg Kralja Tomislava 36,10410 Velika Gorica</izvorni_sadrzaj>
    <derivirana_varijabla naziv="DomainObject.Predmet.StrankaWithAdressOIB_1">Općinsko državno odvjetništvo u Velikoj Gorici, Trg Kralja Tomislava 36,10410 Velika Gorica</derivirana_varijabla>
  </DomainObject.Predmet.StrankaWithAdressOIB>
  <DomainObject.Predmet.StrankaNazivFormated>
    <izvorni_sadrzaj>Općinsko državno odvjetništvo u Velikoj Gorici</izvorni_sadrzaj>
    <derivirana_varijabla naziv="DomainObject.Predmet.StrankaNazivFormated_1">Općinsko državno odvjetništvo u Velikoj Gorici</derivirana_varijabla>
  </DomainObject.Predmet.StrankaNazivFormated>
  <DomainObject.Predmet.StrankaNazivFormatedOIB>
    <izvorni_sadrzaj>Općinsko državno odvjetništvo u Velikoj Gorici</izvorni_sadrzaj>
    <derivirana_varijabla naziv="DomainObject.Predmet.StrankaNazivFormatedOIB_1">Općinsko državno odvjetništvo u Velikoj Gorici</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Optužnica - 1 opt. 1 djelo</izvorni_sadrzaj>
    <derivirana_varijabla naziv="DomainObject.Predmet.VrstaSpora.Naziv_1">Optužnica - 1 opt. 1 djelo</derivirana_varijabla>
  </DomainObject.Predmet.VrstaSpora.Naziv>
  <DomainObject.Predmet.Zapisnicar>
    <izvorni_sadrzaj>Milena Kovačić</izvorni_sadrzaj>
    <derivirana_varijabla naziv="DomainObject.Predmet.Zapisnicar_1">Milena Kovačić</derivirana_varijabla>
  </DomainObject.Predmet.Zapisnicar>
  <DomainObject.Predmet.StrankaListFormated>
    <izvorni_sadrzaj>
      <item>Općinsko državno odvjetništvo u Velikoj Gorici</item>
    </izvorni_sadrzaj>
    <derivirana_varijabla naziv="DomainObject.Predmet.StrankaListFormated_1">
      <item>Općinsko državno odvjetništvo u Velikoj Gorici</item>
    </derivirana_varijabla>
  </DomainObject.Predmet.StrankaListFormated>
  <DomainObject.Predmet.StrankaListFormatedOIB>
    <izvorni_sadrzaj>
      <item>Općinsko državno odvjetništvo u Velikoj Gorici</item>
    </izvorni_sadrzaj>
    <derivirana_varijabla naziv="DomainObject.Predmet.StrankaListFormatedOIB_1">
      <item>Općinsko državno odvjetništvo u Velikoj Gorici</item>
    </derivirana_varijabla>
  </DomainObject.Predmet.StrankaListFormatedOIB>
  <DomainObject.Predmet.StrankaListFormatedWithAdress>
    <izvorni_sadrzaj>
      <item>Općinsko državno odvjetništvo u Velikoj Gorici, Trg Kralja Tomislava 36, 10410 Velika Gorica</item>
    </izvorni_sadrzaj>
    <derivirana_varijabla naziv="DomainObject.Predmet.StrankaListFormatedWithAdress_1">
      <item>Općinsko državno odvjetništvo u Velikoj Gorici, Trg Kralja Tomislava 36, 10410 Velika Gorica</item>
    </derivirana_varijabla>
  </DomainObject.Predmet.StrankaListFormatedWithAdress>
  <DomainObject.Predmet.StrankaListFormatedWithAdressOIB>
    <izvorni_sadrzaj>
      <item>Općinsko državno odvjetništvo u Velikoj Gorici, Trg Kralja Tomislava 36, 10410 Velika Gorica</item>
    </izvorni_sadrzaj>
    <derivirana_varijabla naziv="DomainObject.Predmet.StrankaListFormatedWithAdressOIB_1">
      <item>Općinsko državno odvjetništvo u Velikoj Gorici, Trg Kralja Tomislava 36, 10410 Velika Gorica</item>
    </derivirana_varijabla>
  </DomainObject.Predmet.StrankaListFormatedWithAdressOIB>
  <DomainObject.Predmet.StrankaListNazivFormated>
    <izvorni_sadrzaj>
      <item>Općinsko državno odvjetništvo u Velikoj Gorici</item>
    </izvorni_sadrzaj>
    <derivirana_varijabla naziv="DomainObject.Predmet.StrankaListNazivFormated_1">
      <item>Općinsko državno odvjetništvo u Velikoj Gorici</item>
    </derivirana_varijabla>
  </DomainObject.Predmet.StrankaListNazivFormated>
  <DomainObject.Predmet.StrankaListNazivFormatedOIB>
    <izvorni_sadrzaj>
      <item>Općinsko državno odvjetništvo u Velikoj Gorici</item>
    </izvorni_sadrzaj>
    <derivirana_varijabla naziv="DomainObject.Predmet.StrankaListNazivFormatedOIB_1">
      <item>Općinsko državno odvjetništvo u Velikoj Gorici</item>
    </derivirana_varijabla>
  </DomainObject.Predmet.StrankaListNazivFormatedOIB>
  <DomainObject.Predmet.ProtuStrankaListFormated>
    <izvorni_sadrzaj>
      <item>Stjepan Rajković</item>
    </izvorni_sadrzaj>
    <derivirana_varijabla naziv="DomainObject.Predmet.ProtuStrankaListFormated_1">
      <item>Stjepan Rajković</item>
    </derivirana_varijabla>
  </DomainObject.Predmet.ProtuStrankaListFormated>
  <DomainObject.Predmet.ProtuStrankaListFormatedOIB>
    <izvorni_sadrzaj>
      <item>Stjepan Rajković, OIB 66724245307</item>
    </izvorni_sadrzaj>
    <derivirana_varijabla naziv="DomainObject.Predmet.ProtuStrankaListFormatedOIB_1">
      <item>Stjepan Rajković, OIB 66724245307</item>
    </derivirana_varijabla>
  </DomainObject.Predmet.ProtuStrankaListFormatedOIB>
  <DomainObject.Predmet.ProtuStrankaListFormatedWithAdress>
    <izvorni_sadrzaj>
      <item>Stjepan Rajković, Furjanićka Ulica 8b, 10000 Zagreb</item>
    </izvorni_sadrzaj>
    <derivirana_varijabla naziv="DomainObject.Predmet.ProtuStrankaListFormatedWithAdress_1">
      <item>Stjepan Rajković, Furjanićka Ulica 8b, 10000 Zagreb</item>
    </derivirana_varijabla>
  </DomainObject.Predmet.ProtuStrankaListFormatedWithAdress>
  <DomainObject.Predmet.ProtuStrankaListFormatedWithAdressOIB>
    <izvorni_sadrzaj>
      <item>Stjepan Rajković, OIB 66724245307, Furjanićka Ulica 8b, 10000 Zagreb</item>
    </izvorni_sadrzaj>
    <derivirana_varijabla naziv="DomainObject.Predmet.ProtuStrankaListFormatedWithAdressOIB_1">
      <item>Stjepan Rajković, OIB 66724245307, Furjanićka Ulica 8b, 10000 Zagreb</item>
    </derivirana_varijabla>
  </DomainObject.Predmet.ProtuStrankaListFormatedWithAdressOIB>
  <DomainObject.Predmet.ProtuStrankaListNazivFormated>
    <izvorni_sadrzaj>
      <item>Stjepan Rajković</item>
    </izvorni_sadrzaj>
    <derivirana_varijabla naziv="DomainObject.Predmet.ProtuStrankaListNazivFormated_1">
      <item>Stjepan Rajković</item>
    </derivirana_varijabla>
  </DomainObject.Predmet.ProtuStrankaListNazivFormated>
  <DomainObject.Predmet.ProtuStrankaListNazivFormatedOIB>
    <izvorni_sadrzaj>
      <item>Stjepan Rajković, OIB 66724245307</item>
    </izvorni_sadrzaj>
    <derivirana_varijabla naziv="DomainObject.Predmet.ProtuStrankaListNazivFormatedOIB_1">
      <item>Stjepan Rajković, OIB 66724245307</item>
    </derivirana_varijabla>
  </DomainObject.Predmet.ProtuStrankaListNazivFormatedOIB>
  <DomainObject.Predmet.OstaliListFormated>
    <izvorni_sadrzaj>
      <item>Dinko Sičić</item>
      <item>Ivana Špehar Janković</item>
    </izvorni_sadrzaj>
    <derivirana_varijabla naziv="DomainObject.Predmet.OstaliListFormated_1">
      <item>Dinko Sičić</item>
      <item>Ivana Špehar Janković</item>
    </derivirana_varijabla>
  </DomainObject.Predmet.OstaliListFormated>
  <DomainObject.Predmet.OstaliListFormatedOIB>
    <izvorni_sadrzaj>
      <item>Dinko Sičić, OIB 48236417988</item>
      <item>Ivana Špehar Janković, OIB 66310854990</item>
    </izvorni_sadrzaj>
    <derivirana_varijabla naziv="DomainObject.Predmet.OstaliListFormatedOIB_1">
      <item>Dinko Sičić, OIB 48236417988</item>
      <item>Ivana Špehar Janković, OIB 66310854990</item>
    </derivirana_varijabla>
  </DomainObject.Predmet.OstaliListFormatedOIB>
  <DomainObject.Predmet.OstaliListFormatedWithAdress>
    <izvorni_sadrzaj>
      <item>Dinko Sičić, Kurilovečka 5 (Dom obrtnika), 10410 Velika Gorica</item>
      <item>Ivana Špehar Janković, Ribnjak 12-14, 10000 Zagreb</item>
    </izvorni_sadrzaj>
    <derivirana_varijabla naziv="DomainObject.Predmet.OstaliListFormatedWithAdress_1">
      <item>Dinko Sičić, Kurilovečka 5 (Dom obrtnika), 10410 Velika Gorica</item>
      <item>Ivana Špehar Janković, Ribnjak 12-14, 10000 Zagreb</item>
    </derivirana_varijabla>
  </DomainObject.Predmet.OstaliListFormatedWithAdress>
  <DomainObject.Predmet.OstaliListFormatedWithAdressOIB>
    <izvorni_sadrzaj>
      <item>Dinko Sičić, OIB 48236417988, Kurilovečka 5 (Dom obrtnika), 10410 Velika Gorica</item>
      <item>Ivana Špehar Janković, OIB 66310854990, Ribnjak 12-14, 10000 Zagreb</item>
    </izvorni_sadrzaj>
    <derivirana_varijabla naziv="DomainObject.Predmet.OstaliListFormatedWithAdressOIB_1">
      <item>Dinko Sičić, OIB 48236417988, Kurilovečka 5 (Dom obrtnika), 10410 Velika Gorica</item>
      <item>Ivana Špehar Janković, OIB 66310854990, Ribnjak 12-14, 10000 Zagreb</item>
    </derivirana_varijabla>
  </DomainObject.Predmet.OstaliListFormatedWithAdressOIB>
  <DomainObject.Predmet.OstaliListNazivFormated>
    <izvorni_sadrzaj>
      <item>Dinko Sičić</item>
      <item>Ivana Špehar Janković</item>
    </izvorni_sadrzaj>
    <derivirana_varijabla naziv="DomainObject.Predmet.OstaliListNazivFormated_1">
      <item>Dinko Sičić</item>
      <item>Ivana Špehar Janković</item>
    </derivirana_varijabla>
  </DomainObject.Predmet.OstaliListNazivFormated>
  <DomainObject.Predmet.OstaliListNazivFormatedOIB>
    <izvorni_sadrzaj>
      <item>Dinko Sičić, OIB 48236417988</item>
      <item>Ivana Špehar Janković, OIB 66310854990</item>
    </izvorni_sadrzaj>
    <derivirana_varijabla naziv="DomainObject.Predmet.OstaliListNazivFormatedOIB_1">
      <item>Dinko Sičić, OIB 48236417988</item>
      <item>Ivana Špehar Janković, OIB 66310854990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izvorni_sadrzaj>
    <derivirana_varijabla naziv="DomainObject.Predmet.ClanakZakona_1">163</derivirana_varijabla>
  </DomainObject.Predmet.ClanakZakona>
  <DomainObject.Predmet.ClanakZakonaFull>
    <izvorni_sadrzaj>članka 163. stavka 3.</izvorni_sadrzaj>
    <derivirana_varijabla naziv="DomainObject.Predmet.ClanakZakonaFull_1">članka 163. stavka 3.</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14. veljače 2022.</izvorni_sadrzaj>
    <derivirana_varijabla naziv="DomainObject.Datum_1">14. veljače 2022.</derivirana_varijabla>
  </DomainObject.Datum>
  <DomainObject.PoslovniBrojDokumenta>
    <izvorni_sadrzaj/>
    <derivirana_varijabla naziv="DomainObject.PoslovniBrojDokumenta_1"/>
  </DomainObject.PoslovniBrojDokumenta>
  <DomainObject.Predmet.StrankaIDrugi>
    <izvorni_sadrzaj>Općinsko državno odvjetništvo u Velikoj Gorici</izvorni_sadrzaj>
    <derivirana_varijabla naziv="DomainObject.Predmet.StrankaIDrugi_1">Općinsko državno odvjetništvo u Velikoj Gorici</derivirana_varijabla>
  </DomainObject.Predmet.StrankaIDrugi>
  <DomainObject.Predmet.ProtustrankaIDrugi>
    <izvorni_sadrzaj>Stjepan Rajković</izvorni_sadrzaj>
    <derivirana_varijabla naziv="DomainObject.Predmet.ProtustrankaIDrugi_1">Stjepan Rajković</derivirana_varijabla>
  </DomainObject.Predmet.ProtustrankaIDrugi>
  <DomainObject.Predmet.StrankaIDrugiAdressOIB>
    <izvorni_sadrzaj>Općinsko državno odvjetništvo u Velikoj Gorici, Trg Kralja Tomislava 36, 10410 Velika Gorica</izvorni_sadrzaj>
    <derivirana_varijabla naziv="DomainObject.Predmet.StrankaIDrugiAdressOIB_1">Općinsko državno odvjetništvo u Velikoj Gorici, Trg Kralja Tomislava 36, 10410 Velika Gorica</derivirana_varijabla>
  </DomainObject.Predmet.StrankaIDrugiAdressOIB>
  <DomainObject.Predmet.ProtustrankaIDrugiAdressOIB>
    <izvorni_sadrzaj>Stjepan Rajković, OIB 66724245307, Furjanićka Ulica 8b, 10000 Zagreb</izvorni_sadrzaj>
    <derivirana_varijabla naziv="DomainObject.Predmet.ProtustrankaIDrugiAdressOIB_1">Stjepan Rajković, OIB 66724245307, Furjanićka Ulica 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Dinko Sičić</item>
      <item>Stjepan Rajković</item>
      <item>Ivana Špehar Janković</item>
      <item>Općinsko državno odvjetništvo u Velikoj Gorici</item>
    </izvorni_sadrzaj>
    <derivirana_varijabla naziv="DomainObject.Predmet.SudioniciListNaziv_1">
      <item>Dinko Sičić</item>
      <item>Stjepan Rajković</item>
      <item>Ivana Špehar Janković</item>
      <item>Općinsko državno odvjetništvo u Velikoj Gorici</item>
    </derivirana_varijabla>
  </DomainObject.Predmet.SudioniciListNaziv>
  <DomainObject.Predmet.SudioniciListAdressOIB>
    <izvorni_sadrzaj>
      <item>Dinko Sičić, OIB 48236417988, Kurilovečka 5 (Dom obrtnika),10410 Velika Gorica</item>
      <item>Stjepan Rajković, OIB 66724245307, Furjanićka Ulica 8b,10000 Zagreb</item>
      <item>Ivana Špehar Janković, OIB 66310854990, Ribnjak 12-14,10000 Zagreb</item>
      <item>Općinsko državno odvjetništvo u Velikoj Gorici, Trg Kralja Tomislava 36,10410 Velika Gorica</item>
    </izvorni_sadrzaj>
    <derivirana_varijabla naziv="DomainObject.Predmet.SudioniciListAdressOIB_1">
      <item>Dinko Sičić, OIB 48236417988, Kurilovečka 5 (Dom obrtnika),10410 Velika Gorica</item>
      <item>Stjepan Rajković, OIB 66724245307, Furjanićka Ulica 8b,10000 Zagreb</item>
      <item>Ivana Špehar Janković, OIB 66310854990, Ribnjak 12-14,10000 Zagreb</item>
      <item>Općinsko državno odvjetništvo u Velikoj Gorici,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48236417988</item>
      <item>, OIB 66724245307</item>
      <item>, OIB 66310854990</item>
      <item>, OIB null</item>
    </izvorni_sadrzaj>
    <derivirana_varijabla naziv="DomainObject.Predmet.SudioniciListNazivOIB_1">
      <item>, OIB 48236417988</item>
      <item>, OIB 66724245307</item>
      <item>, OIB 66310854990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siječnja 2022.</izvorni_sadrzaj>
    <derivirana_varijabla naziv="DomainObject.PredzadnjaOdlukaIzPredmeta.DatumDonosenjaOdluke_1">25. siječnja 2022.</derivirana_varijabla>
  </DomainObject.PredzadnjaOdlukaIzPredmeta.DatumDonosenjaOdluke>
  <DomainObject.PredzadnjaOdlukaIzPredmeta.Oznaka>
    <izvorni_sadrzaj>Kzd-82/2021-11</izvorni_sadrzaj>
    <derivirana_varijabla naziv="DomainObject.PredzadnjaOdlukaIzPredmeta.Oznaka_1">Kzd-82/2021-11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svibnja 2021.</izvorni_sadrzaj>
    <derivirana_varijabla naziv="DomainObject.Predmet.DatumPocetkaProcesa_1">3.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Kazneni zakon(NN 125/11)</item>
    </izvorni_sadrzaj>
    <derivirana_varijabla naziv="DomainObject.ZakonPravilnikList_1">
      <item>Kazneni zakon(NN 125/11)</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item>Stjepan Rajković, Furjanićka Ulica 8b, 10000 Zagreb, OIB: 66724245307, rođen-a 19.05.1998.</item>
    </izvorni_sadrzaj>
    <derivirana_varijabla naziv="DomainObject.Predmet.OkrivljenikAdresaMjestoRodjenjaList_1">
      <item>Stjepan Rajković, Furjanićka Ulica 8b, 10000 Zagreb, OIB: 66724245307, rođen-a 19.05.1998.</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BC292F-C2CE-4767-A458-7FD5B4BBD33D}">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92</TotalTime>
  <Pages>5</Pages>
  <Words>2012</Words>
  <Characters>11475</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MPRH</Company>
  <LinksUpToDate>false</LinksUpToDate>
  <CharactersWithSpaces>13461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Kovačić</dc:creator>
  <cp:keywords/>
  <dc:description/>
  <cp:lastModifiedBy>Mirko Schmitlechner</cp:lastModifiedBy>
  <cp:revision>13</cp:revision>
  <dcterms:created xsi:type="dcterms:W3CDTF">2022-02-11T11:46:00Z</dcterms:created>
  <dcterms:modified xsi:type="dcterms:W3CDTF">2022-03-07T13:30:00Z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Odluka - Presuda - osuđujuća - s obrazloženjem (Kzd-82-21 - PRESUDA - STJEPAN RJAKOVIĆ - OSUĐUJUĆA, OSLOBAĐANJE OD TKP.docx)</vt:lpwstr>
  </property>
  <property fmtid="{D5CDD505-2E9C-101B-9397-08002B2CF9AE}" pid="4" name="CC_coloring">
    <vt:bool>false</vt:bool>
  </property>
  <property fmtid="{D5CDD505-2E9C-101B-9397-08002B2CF9AE}" pid="5" name="BrojStranica">
    <vt:i4>5</vt:i4>
  </property>
</Properties>
</file>