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C7" w:rsidRDefault="00502CC7" w:rsidP="00316DA1">
      <w:pPr>
        <w:jc w:val="both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6C1C0A" w:rsidRDefault="006C1C0A" w:rsidP="00316DA1">
      <w:pPr>
        <w:jc w:val="both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6C1C0A" w:rsidRPr="00316DA1" w:rsidRDefault="006C1C0A" w:rsidP="00316DA1">
      <w:pPr>
        <w:jc w:val="both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A73464" w:rsidRPr="00316DA1" w:rsidRDefault="00A73464" w:rsidP="00316DA1">
      <w:pPr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45797F" w:rsidRPr="00316DA1" w:rsidRDefault="0045797F" w:rsidP="00316DA1">
      <w:pPr>
        <w:jc w:val="both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CA2C64" w:rsidRPr="00316DA1" w:rsidRDefault="00CA2C64" w:rsidP="00316DA1">
      <w:pPr>
        <w:jc w:val="both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7A45AC" w:rsidRPr="00316DA1" w:rsidRDefault="00050FD7" w:rsidP="00316DA1">
      <w:pPr>
        <w:jc w:val="right"/>
        <w:rPr>
          <w:rFonts w:ascii="Times New Roman" w:hAnsi="Times New Roman"/>
          <w:b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Broj:</w:t>
      </w:r>
      <w:r w:rsidR="00C75904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 </w:t>
      </w:r>
      <w:r w:rsidR="004D4ED5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35</w:t>
      </w:r>
      <w:r w:rsidR="00C75904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 </w:t>
      </w:r>
      <w:proofErr w:type="spellStart"/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Gž</w:t>
      </w:r>
      <w:proofErr w:type="spellEnd"/>
      <w:r w:rsidR="00607DBD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-</w:t>
      </w:r>
      <w:r w:rsidR="00502CC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15</w:t>
      </w:r>
      <w:r w:rsidR="00316DA1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79</w:t>
      </w:r>
      <w:r w:rsidR="00C8700E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/</w:t>
      </w:r>
      <w:r w:rsidR="00CF7836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1</w:t>
      </w:r>
      <w:r w:rsidR="00520368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5</w:t>
      </w:r>
      <w:r w:rsidR="00037FF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-</w:t>
      </w:r>
      <w:r w:rsidR="00502CC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3</w:t>
      </w:r>
    </w:p>
    <w:p w:rsidR="007A45AC" w:rsidRDefault="007A45AC" w:rsidP="00513D52">
      <w:pPr>
        <w:jc w:val="center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037FF7" w:rsidRPr="00316DA1" w:rsidRDefault="00037FF7" w:rsidP="00316DA1">
      <w:pPr>
        <w:jc w:val="right"/>
        <w:rPr>
          <w:rFonts w:ascii="Times New Roman" w:hAnsi="Times New Roman"/>
          <w:b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                                                                                                                      </w:t>
      </w:r>
    </w:p>
    <w:p w:rsidR="00037FF7" w:rsidRPr="00316DA1" w:rsidRDefault="00A01B8E" w:rsidP="00316DA1">
      <w:pPr>
        <w:jc w:val="center"/>
        <w:rPr>
          <w:rFonts w:ascii="Times New Roman" w:hAnsi="Times New Roman"/>
          <w:b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U  I M E  R E P U B L I K E  H R V A T S K E</w:t>
      </w:r>
    </w:p>
    <w:p w:rsidR="00A01B8E" w:rsidRPr="00316DA1" w:rsidRDefault="00A01B8E" w:rsidP="00316DA1">
      <w:pPr>
        <w:jc w:val="center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037FF7" w:rsidRPr="00316DA1" w:rsidRDefault="00A01B8E" w:rsidP="00316DA1">
      <w:pPr>
        <w:pStyle w:val="NormalPodebljano"/>
        <w:rPr>
          <w:rFonts w:ascii="Times New Roman" w:hAnsi="Times New Roman"/>
          <w:color w:val="auto"/>
          <w:spacing w:val="0"/>
          <w:sz w:val="24"/>
          <w:szCs w:val="24"/>
        </w:rPr>
      </w:pPr>
      <w:r w:rsidRPr="00316DA1">
        <w:rPr>
          <w:rFonts w:ascii="Times New Roman" w:hAnsi="Times New Roman"/>
          <w:color w:val="auto"/>
          <w:spacing w:val="0"/>
          <w:sz w:val="24"/>
          <w:szCs w:val="24"/>
        </w:rPr>
        <w:t>P R E S U D A</w:t>
      </w:r>
    </w:p>
    <w:p w:rsidR="002B7EF9" w:rsidRPr="00316DA1" w:rsidRDefault="00037FF7" w:rsidP="00316DA1">
      <w:pPr>
        <w:pStyle w:val="NormalPodebljano"/>
        <w:rPr>
          <w:rFonts w:ascii="Times New Roman" w:hAnsi="Times New Roman"/>
          <w:b w:val="0"/>
          <w:spacing w:val="0"/>
          <w:sz w:val="24"/>
          <w:szCs w:val="24"/>
        </w:rPr>
      </w:pPr>
      <w:r w:rsidRPr="00316DA1">
        <w:rPr>
          <w:rFonts w:ascii="Times New Roman" w:hAnsi="Times New Roman"/>
          <w:color w:val="auto"/>
          <w:spacing w:val="0"/>
          <w:sz w:val="24"/>
          <w:szCs w:val="24"/>
        </w:rPr>
        <w:tab/>
      </w:r>
    </w:p>
    <w:p w:rsidR="002B7EF9" w:rsidRPr="00316DA1" w:rsidRDefault="002B7EF9" w:rsidP="00316DA1">
      <w:pPr>
        <w:jc w:val="center"/>
        <w:rPr>
          <w:rFonts w:ascii="Times New Roman" w:hAnsi="Times New Roman"/>
          <w:b/>
          <w:spacing w:val="0"/>
          <w:sz w:val="24"/>
          <w:szCs w:val="24"/>
        </w:rPr>
      </w:pPr>
    </w:p>
    <w:p w:rsidR="00037FF7" w:rsidRPr="00316DA1" w:rsidRDefault="00C14A56" w:rsidP="00316DA1">
      <w:pPr>
        <w:pStyle w:val="NormalPodebljano"/>
        <w:ind w:firstLine="720"/>
        <w:jc w:val="both"/>
        <w:rPr>
          <w:rFonts w:ascii="Times New Roman" w:hAnsi="Times New Roman"/>
          <w:color w:val="auto"/>
          <w:spacing w:val="0"/>
          <w:sz w:val="24"/>
          <w:szCs w:val="24"/>
        </w:rPr>
      </w:pP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Županijski sud u Varaždinu, </w:t>
      </w:r>
      <w:r w:rsidR="00520368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po sutkinji toga suda Tanji Novak-Premec, kao sucu pojedincu, na prijedlog sudskog savjetnika Zvonimira Biškupa, u pravnoj stvari </w:t>
      </w:r>
      <w:r w:rsidR="009A28EC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tužitelj</w:t>
      </w:r>
      <w:r w:rsidR="00816D89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a</w:t>
      </w:r>
      <w:r w:rsidR="009A28EC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</w:t>
      </w:r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>T. M.</w:t>
      </w:r>
      <w:r w:rsidR="009A28EC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, </w:t>
      </w:r>
      <w:proofErr w:type="spellStart"/>
      <w:r w:rsidR="009A28EC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OIB</w:t>
      </w:r>
      <w:proofErr w:type="spellEnd"/>
      <w:r w:rsidR="00E2263A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:</w:t>
      </w:r>
      <w:r w:rsidR="009A28EC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</w:t>
      </w:r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>..</w:t>
      </w:r>
      <w:r w:rsidR="009A28EC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, </w:t>
      </w:r>
      <w:r w:rsidR="00795BA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iz </w:t>
      </w:r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>Z.</w:t>
      </w:r>
      <w:r w:rsidR="000F3DCC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, </w:t>
      </w:r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G. </w:t>
      </w:r>
      <w:r w:rsidR="000F3DCC">
        <w:rPr>
          <w:rFonts w:ascii="Times New Roman" w:hAnsi="Times New Roman"/>
          <w:b w:val="0"/>
          <w:color w:val="auto"/>
          <w:spacing w:val="0"/>
          <w:sz w:val="24"/>
          <w:szCs w:val="24"/>
        </w:rPr>
        <w:t>106</w:t>
      </w:r>
      <w:r w:rsidR="00795BA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, kojeg zastupa</w:t>
      </w:r>
      <w:r w:rsidR="00EC541C">
        <w:rPr>
          <w:rFonts w:ascii="Times New Roman" w:hAnsi="Times New Roman"/>
          <w:b w:val="0"/>
          <w:color w:val="auto"/>
          <w:spacing w:val="0"/>
          <w:sz w:val="24"/>
          <w:szCs w:val="24"/>
        </w:rPr>
        <w:t>ju</w:t>
      </w:r>
      <w:r w:rsidR="00795BA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punomoćnic</w:t>
      </w:r>
      <w:r w:rsidR="00EC541C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i Anto </w:t>
      </w:r>
      <w:proofErr w:type="spellStart"/>
      <w:r w:rsidR="00EC541C">
        <w:rPr>
          <w:rFonts w:ascii="Times New Roman" w:hAnsi="Times New Roman"/>
          <w:b w:val="0"/>
          <w:color w:val="auto"/>
          <w:spacing w:val="0"/>
          <w:sz w:val="24"/>
          <w:szCs w:val="24"/>
        </w:rPr>
        <w:t>Nobilo</w:t>
      </w:r>
      <w:proofErr w:type="spellEnd"/>
      <w:r w:rsidR="00EC541C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i dr.,</w:t>
      </w:r>
      <w:r w:rsidR="00795BA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odvjetnic</w:t>
      </w:r>
      <w:r w:rsidR="00EC541C">
        <w:rPr>
          <w:rFonts w:ascii="Times New Roman" w:hAnsi="Times New Roman"/>
          <w:b w:val="0"/>
          <w:color w:val="auto"/>
          <w:spacing w:val="0"/>
          <w:sz w:val="24"/>
          <w:szCs w:val="24"/>
        </w:rPr>
        <w:t>i</w:t>
      </w:r>
      <w:r w:rsidR="00795BA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u</w:t>
      </w:r>
      <w:r w:rsidR="00EC541C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OD </w:t>
      </w:r>
      <w:proofErr w:type="spellStart"/>
      <w:r w:rsidR="00C7653F">
        <w:rPr>
          <w:rFonts w:ascii="Times New Roman" w:hAnsi="Times New Roman"/>
          <w:b w:val="0"/>
          <w:color w:val="auto"/>
          <w:spacing w:val="0"/>
          <w:sz w:val="24"/>
          <w:szCs w:val="24"/>
        </w:rPr>
        <w:t>Nobilo</w:t>
      </w:r>
      <w:proofErr w:type="spellEnd"/>
      <w:r w:rsidR="00C7653F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i dr. u</w:t>
      </w:r>
      <w:r w:rsidR="00795BA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Zagrebu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, protiv tuženi</w:t>
      </w:r>
      <w:r w:rsidR="00C7653F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ka </w:t>
      </w:r>
      <w:r w:rsidR="0016139A">
        <w:rPr>
          <w:rFonts w:ascii="Times New Roman" w:hAnsi="Times New Roman"/>
          <w:b w:val="0"/>
          <w:color w:val="auto"/>
          <w:spacing w:val="0"/>
          <w:sz w:val="24"/>
          <w:szCs w:val="24"/>
        </w:rPr>
        <w:t>„</w:t>
      </w:r>
      <w:r w:rsidR="00B91D56">
        <w:rPr>
          <w:rFonts w:ascii="Times New Roman" w:hAnsi="Times New Roman"/>
          <w:b w:val="0"/>
          <w:spacing w:val="0"/>
          <w:sz w:val="24"/>
          <w:szCs w:val="24"/>
        </w:rPr>
        <w:t>P. D.</w:t>
      </w:r>
      <w:r w:rsidR="0016139A">
        <w:rPr>
          <w:rFonts w:ascii="Times New Roman" w:hAnsi="Times New Roman"/>
          <w:b w:val="0"/>
          <w:spacing w:val="0"/>
          <w:sz w:val="24"/>
          <w:szCs w:val="24"/>
        </w:rPr>
        <w:t>“</w:t>
      </w:r>
      <w:r w:rsidR="00C7653F" w:rsidRPr="0016139A">
        <w:rPr>
          <w:rFonts w:ascii="Times New Roman" w:hAnsi="Times New Roman"/>
          <w:b w:val="0"/>
          <w:spacing w:val="0"/>
          <w:sz w:val="24"/>
          <w:szCs w:val="24"/>
        </w:rPr>
        <w:t xml:space="preserve"> d.o.o.</w:t>
      </w:r>
      <w:r w:rsidR="00861808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, </w:t>
      </w:r>
      <w:proofErr w:type="spellStart"/>
      <w:r w:rsidR="0082111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OIB</w:t>
      </w:r>
      <w:proofErr w:type="spellEnd"/>
      <w:r w:rsidR="0082111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: </w:t>
      </w:r>
      <w:r w:rsidR="0016139A" w:rsidRPr="0016139A">
        <w:rPr>
          <w:rFonts w:ascii="Times New Roman" w:hAnsi="Times New Roman"/>
          <w:b w:val="0"/>
          <w:color w:val="auto"/>
          <w:spacing w:val="0"/>
          <w:sz w:val="24"/>
          <w:szCs w:val="24"/>
        </w:rPr>
        <w:t>1</w:t>
      </w:r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>..</w:t>
      </w:r>
      <w:r w:rsidR="0082111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, </w:t>
      </w:r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>Z.</w:t>
      </w:r>
      <w:r w:rsidR="0016139A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, </w:t>
      </w:r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F. A. </w:t>
      </w:r>
      <w:r w:rsidR="00FB66F1" w:rsidRPr="00FB66F1">
        <w:rPr>
          <w:rFonts w:ascii="Times New Roman" w:hAnsi="Times New Roman"/>
          <w:b w:val="0"/>
          <w:color w:val="auto"/>
          <w:spacing w:val="0"/>
          <w:sz w:val="24"/>
          <w:szCs w:val="24"/>
        </w:rPr>
        <w:t>14</w:t>
      </w:r>
      <w:r w:rsidR="00FB66F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, </w:t>
      </w:r>
      <w:r w:rsidR="00861808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koj</w:t>
      </w:r>
      <w:r w:rsidR="0016139A">
        <w:rPr>
          <w:rFonts w:ascii="Times New Roman" w:hAnsi="Times New Roman"/>
          <w:b w:val="0"/>
          <w:color w:val="auto"/>
          <w:spacing w:val="0"/>
          <w:sz w:val="24"/>
          <w:szCs w:val="24"/>
        </w:rPr>
        <w:t>eg</w:t>
      </w:r>
      <w:r w:rsidR="00861808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zastupa </w:t>
      </w:r>
      <w:r w:rsidR="00A45E4E">
        <w:rPr>
          <w:rFonts w:ascii="Times New Roman" w:hAnsi="Times New Roman"/>
          <w:b w:val="0"/>
          <w:color w:val="auto"/>
          <w:spacing w:val="0"/>
          <w:sz w:val="24"/>
          <w:szCs w:val="24"/>
        </w:rPr>
        <w:t>punomoćnik Marko Ujević, odvjetnik u Zagrebu,</w:t>
      </w:r>
      <w:r w:rsidR="00861808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r</w:t>
      </w:r>
      <w:r w:rsidR="005E2F5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adi naknade štete, povodom žalbe </w:t>
      </w:r>
      <w:r w:rsidR="00315142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tuženika </w:t>
      </w:r>
      <w:r w:rsidR="0090053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podnesene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protiv presude Općinskog građanskog suda u Zagrebu</w:t>
      </w:r>
      <w:r w:rsidR="005E2F5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,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broj: </w:t>
      </w:r>
      <w:r w:rsidR="00570C0B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68 </w:t>
      </w:r>
      <w:proofErr w:type="spellStart"/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Pn</w:t>
      </w:r>
      <w:proofErr w:type="spellEnd"/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-</w:t>
      </w:r>
      <w:r w:rsidR="00570C0B">
        <w:rPr>
          <w:rFonts w:ascii="Times New Roman" w:hAnsi="Times New Roman"/>
          <w:b w:val="0"/>
          <w:color w:val="auto"/>
          <w:spacing w:val="0"/>
          <w:sz w:val="24"/>
          <w:szCs w:val="24"/>
        </w:rPr>
        <w:t>1660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/</w:t>
      </w:r>
      <w:r w:rsidR="00AF5DFC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1</w:t>
      </w:r>
      <w:r w:rsidR="00570C0B">
        <w:rPr>
          <w:rFonts w:ascii="Times New Roman" w:hAnsi="Times New Roman"/>
          <w:b w:val="0"/>
          <w:color w:val="auto"/>
          <w:spacing w:val="0"/>
          <w:sz w:val="24"/>
          <w:szCs w:val="24"/>
        </w:rPr>
        <w:t>2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-</w:t>
      </w:r>
      <w:r w:rsidR="00570C0B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19 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od </w:t>
      </w:r>
      <w:r w:rsidR="0090053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30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. </w:t>
      </w:r>
      <w:r w:rsidR="0090053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listopada 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201</w:t>
      </w:r>
      <w:r w:rsidR="00AF5DFC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4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.g., </w:t>
      </w:r>
      <w:r w:rsidR="00A6561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dana </w:t>
      </w:r>
      <w:r w:rsidR="005539D0">
        <w:rPr>
          <w:rFonts w:ascii="Times New Roman" w:hAnsi="Times New Roman"/>
          <w:b w:val="0"/>
          <w:color w:val="auto"/>
          <w:spacing w:val="0"/>
          <w:sz w:val="24"/>
          <w:szCs w:val="24"/>
        </w:rPr>
        <w:t>16</w:t>
      </w:r>
      <w:r w:rsidR="00A6561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. </w:t>
      </w:r>
      <w:r w:rsidR="005539D0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studenog </w:t>
      </w:r>
      <w:r w:rsidR="00A65614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2015.g.</w:t>
      </w:r>
      <w:r w:rsidR="003A7AF8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</w:r>
    </w:p>
    <w:p w:rsidR="00FD1097" w:rsidRPr="00316DA1" w:rsidRDefault="00952492" w:rsidP="00316DA1">
      <w:pPr>
        <w:pStyle w:val="NormalPodebljano"/>
        <w:tabs>
          <w:tab w:val="left" w:pos="7200"/>
        </w:tabs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</w:r>
    </w:p>
    <w:p w:rsidR="00D73B29" w:rsidRPr="00316DA1" w:rsidRDefault="00D73B29" w:rsidP="00316DA1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80213F" w:rsidRPr="00316DA1" w:rsidRDefault="00A01B8E" w:rsidP="00316DA1">
      <w:pPr>
        <w:pStyle w:val="NormalPodebljano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p r e s u d i</w:t>
      </w:r>
      <w:r w:rsidR="00C8700E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</w:t>
      </w:r>
      <w:r w:rsidR="002B7EF9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o  </w:t>
      </w:r>
      <w:r w:rsidR="00037FF7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j e</w:t>
      </w:r>
      <w:r w:rsidR="0080213F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:</w:t>
      </w:r>
    </w:p>
    <w:p w:rsidR="009B3252" w:rsidRPr="00316DA1" w:rsidRDefault="009B3252" w:rsidP="00316DA1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503BFF" w:rsidRPr="00316DA1" w:rsidRDefault="00503BFF" w:rsidP="00316DA1">
      <w:pPr>
        <w:pStyle w:val="NormalPodebljano"/>
        <w:ind w:firstLine="720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195B9C" w:rsidRDefault="00503BFF" w:rsidP="00195B9C">
      <w:pPr>
        <w:pStyle w:val="NormalPodebljano"/>
        <w:ind w:firstLine="720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Odbija se kao neosnovana žalba </w:t>
      </w:r>
      <w:r w:rsidR="00513D52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tuženika 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i </w:t>
      </w:r>
      <w:r w:rsidRPr="00316DA1">
        <w:rPr>
          <w:rFonts w:ascii="Times New Roman" w:hAnsi="Times New Roman"/>
          <w:color w:val="auto"/>
          <w:spacing w:val="0"/>
          <w:sz w:val="24"/>
          <w:szCs w:val="24"/>
        </w:rPr>
        <w:t>potvrđuje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presuda </w:t>
      </w:r>
      <w:r w:rsidR="00EC733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Općinskog građanskog suda u Zagrebu, broj: </w:t>
      </w:r>
      <w:r w:rsidR="00EC733D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68 </w:t>
      </w:r>
      <w:proofErr w:type="spellStart"/>
      <w:r w:rsidR="00EC733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Pn</w:t>
      </w:r>
      <w:proofErr w:type="spellEnd"/>
      <w:r w:rsidR="00EC733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-</w:t>
      </w:r>
      <w:r w:rsidR="00EC733D">
        <w:rPr>
          <w:rFonts w:ascii="Times New Roman" w:hAnsi="Times New Roman"/>
          <w:b w:val="0"/>
          <w:color w:val="auto"/>
          <w:spacing w:val="0"/>
          <w:sz w:val="24"/>
          <w:szCs w:val="24"/>
        </w:rPr>
        <w:t>1660</w:t>
      </w:r>
      <w:r w:rsidR="00EC733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/1</w:t>
      </w:r>
      <w:r w:rsidR="00EC733D">
        <w:rPr>
          <w:rFonts w:ascii="Times New Roman" w:hAnsi="Times New Roman"/>
          <w:b w:val="0"/>
          <w:color w:val="auto"/>
          <w:spacing w:val="0"/>
          <w:sz w:val="24"/>
          <w:szCs w:val="24"/>
        </w:rPr>
        <w:t>2</w:t>
      </w:r>
      <w:r w:rsidR="00EC733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-</w:t>
      </w:r>
      <w:r w:rsidR="00EC733D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19 </w:t>
      </w:r>
      <w:r w:rsidR="00EC733D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od 30. listopada 2014.g.,</w:t>
      </w:r>
      <w:r w:rsidR="00EC733D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u pobijanim </w:t>
      </w:r>
      <w:proofErr w:type="spellStart"/>
      <w:r w:rsidR="00EC733D" w:rsidRPr="001569CB">
        <w:rPr>
          <w:rFonts w:ascii="Times New Roman" w:hAnsi="Times New Roman"/>
          <w:color w:val="auto"/>
          <w:spacing w:val="0"/>
          <w:sz w:val="24"/>
          <w:szCs w:val="24"/>
        </w:rPr>
        <w:t>toč</w:t>
      </w:r>
      <w:proofErr w:type="spellEnd"/>
      <w:r w:rsidR="00EC733D" w:rsidRPr="001569CB">
        <w:rPr>
          <w:rFonts w:ascii="Times New Roman" w:hAnsi="Times New Roman"/>
          <w:color w:val="auto"/>
          <w:spacing w:val="0"/>
          <w:sz w:val="24"/>
          <w:szCs w:val="24"/>
        </w:rPr>
        <w:t>. I i II</w:t>
      </w:r>
      <w:r w:rsidR="00EC733D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izreke.</w:t>
      </w:r>
    </w:p>
    <w:p w:rsidR="00195B9C" w:rsidRDefault="00195B9C" w:rsidP="00195B9C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195B9C" w:rsidRDefault="00195B9C" w:rsidP="00195B9C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 xml:space="preserve">U </w:t>
      </w:r>
      <w:proofErr w:type="spellStart"/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nepobijanim</w:t>
      </w:r>
      <w:proofErr w:type="spellEnd"/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</w:t>
      </w:r>
      <w:proofErr w:type="spellStart"/>
      <w:r w:rsidRPr="001569CB">
        <w:rPr>
          <w:rFonts w:ascii="Times New Roman" w:hAnsi="Times New Roman"/>
          <w:color w:val="auto"/>
          <w:spacing w:val="0"/>
          <w:sz w:val="24"/>
          <w:szCs w:val="24"/>
        </w:rPr>
        <w:t>toč</w:t>
      </w:r>
      <w:proofErr w:type="spellEnd"/>
      <w:r w:rsidRPr="001569CB">
        <w:rPr>
          <w:rFonts w:ascii="Times New Roman" w:hAnsi="Times New Roman"/>
          <w:color w:val="auto"/>
          <w:spacing w:val="0"/>
          <w:sz w:val="24"/>
          <w:szCs w:val="24"/>
        </w:rPr>
        <w:t>. III i IV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izreke navedena presuda ostaje </w:t>
      </w:r>
      <w:r w:rsidRPr="006C7FFD">
        <w:rPr>
          <w:rFonts w:ascii="Times New Roman" w:hAnsi="Times New Roman"/>
          <w:color w:val="auto"/>
          <w:spacing w:val="0"/>
          <w:sz w:val="24"/>
          <w:szCs w:val="24"/>
        </w:rPr>
        <w:t>nei</w:t>
      </w:r>
      <w:r w:rsidR="001569CB" w:rsidRPr="006C7FFD">
        <w:rPr>
          <w:rFonts w:ascii="Times New Roman" w:hAnsi="Times New Roman"/>
          <w:color w:val="auto"/>
          <w:spacing w:val="0"/>
          <w:sz w:val="24"/>
          <w:szCs w:val="24"/>
        </w:rPr>
        <w:t>z</w:t>
      </w:r>
      <w:r w:rsidRPr="006C7FFD">
        <w:rPr>
          <w:rFonts w:ascii="Times New Roman" w:hAnsi="Times New Roman"/>
          <w:color w:val="auto"/>
          <w:spacing w:val="0"/>
          <w:sz w:val="24"/>
          <w:szCs w:val="24"/>
        </w:rPr>
        <w:t>mijenjena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.</w:t>
      </w:r>
    </w:p>
    <w:p w:rsidR="00195B9C" w:rsidRDefault="00195B9C" w:rsidP="00195B9C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195B9C" w:rsidRDefault="00195B9C" w:rsidP="00195B9C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037FF7" w:rsidRPr="002D079E" w:rsidRDefault="00037FF7" w:rsidP="002D079E">
      <w:pPr>
        <w:pStyle w:val="NormalPodebljano"/>
        <w:rPr>
          <w:rFonts w:ascii="Times New Roman" w:hAnsi="Times New Roman"/>
          <w:b w:val="0"/>
          <w:spacing w:val="0"/>
          <w:sz w:val="24"/>
          <w:szCs w:val="24"/>
        </w:rPr>
      </w:pPr>
      <w:r w:rsidRPr="002D079E">
        <w:rPr>
          <w:rFonts w:ascii="Times New Roman" w:hAnsi="Times New Roman"/>
          <w:b w:val="0"/>
          <w:spacing w:val="0"/>
          <w:sz w:val="24"/>
          <w:szCs w:val="24"/>
        </w:rPr>
        <w:t>Obrazlož</w:t>
      </w:r>
      <w:r w:rsidR="00F523FC" w:rsidRPr="002D079E">
        <w:rPr>
          <w:rFonts w:ascii="Times New Roman" w:hAnsi="Times New Roman"/>
          <w:b w:val="0"/>
          <w:spacing w:val="0"/>
          <w:sz w:val="24"/>
          <w:szCs w:val="24"/>
        </w:rPr>
        <w:t>enje</w:t>
      </w:r>
    </w:p>
    <w:p w:rsidR="00037FF7" w:rsidRPr="00316DA1" w:rsidRDefault="00037FF7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512AA6" w:rsidRPr="00316DA1" w:rsidRDefault="00512AA6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B44E72" w:rsidRDefault="001F293F" w:rsidP="00316DA1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 w:rsidRPr="00316DA1">
        <w:rPr>
          <w:rFonts w:ascii="Times New Roman" w:hAnsi="Times New Roman"/>
          <w:color w:val="auto"/>
          <w:spacing w:val="0"/>
          <w:sz w:val="24"/>
          <w:szCs w:val="24"/>
        </w:rPr>
        <w:tab/>
      </w:r>
      <w:r w:rsidR="004C6363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Pobijanom presudom</w:t>
      </w:r>
      <w:r w:rsidR="00B44E72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</w:t>
      </w:r>
      <w:r w:rsidR="00B5447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u </w:t>
      </w:r>
      <w:proofErr w:type="spellStart"/>
      <w:r w:rsidR="00B5447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toč</w:t>
      </w:r>
      <w:proofErr w:type="spellEnd"/>
      <w:r w:rsidR="00B5447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. I izreke </w:t>
      </w:r>
      <w:r w:rsidR="00271320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naloženo je tuženi</w:t>
      </w:r>
      <w:r w:rsidR="00271320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ku isplatiti </w:t>
      </w:r>
      <w:r w:rsidR="00271320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tužitelju </w:t>
      </w:r>
      <w:r w:rsidR="00271320">
        <w:rPr>
          <w:rFonts w:ascii="Times New Roman" w:hAnsi="Times New Roman"/>
          <w:b w:val="0"/>
          <w:color w:val="auto"/>
          <w:spacing w:val="0"/>
          <w:sz w:val="24"/>
          <w:szCs w:val="24"/>
        </w:rPr>
        <w:t>iznos od 20.000,00 kn sa zateznim kamatama tekućima od 13. travnja 2012.g. do isplate</w:t>
      </w:r>
      <w:r w:rsidR="00B40C03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po stopi preciziranoj u tom dijelu izreke te mu nadoknaditi troškove parničnog postupka u iznosu od 2.187,50 kn, sve u roku od 15 dana.</w:t>
      </w:r>
      <w:r w:rsidR="007D1BAC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U </w:t>
      </w:r>
      <w:proofErr w:type="spellStart"/>
      <w:r w:rsidR="007D1BAC">
        <w:rPr>
          <w:rFonts w:ascii="Times New Roman" w:hAnsi="Times New Roman"/>
          <w:b w:val="0"/>
          <w:color w:val="auto"/>
          <w:spacing w:val="0"/>
          <w:sz w:val="24"/>
          <w:szCs w:val="24"/>
        </w:rPr>
        <w:t>toč</w:t>
      </w:r>
      <w:proofErr w:type="spellEnd"/>
      <w:r w:rsidR="007D1BAC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. II izreke naloženo je tuženiku pri prvoj sljedećoj objavi na </w:t>
      </w:r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P. </w:t>
      </w:r>
      <w:proofErr w:type="spellStart"/>
      <w:r w:rsidR="00B91D56">
        <w:rPr>
          <w:rFonts w:ascii="Times New Roman" w:hAnsi="Times New Roman"/>
          <w:b w:val="0"/>
          <w:color w:val="auto"/>
          <w:spacing w:val="0"/>
          <w:sz w:val="24"/>
          <w:szCs w:val="24"/>
        </w:rPr>
        <w:t>D.</w:t>
      </w:r>
      <w:r w:rsidR="007D1BAC">
        <w:rPr>
          <w:rFonts w:ascii="Times New Roman" w:hAnsi="Times New Roman"/>
          <w:b w:val="0"/>
          <w:color w:val="auto"/>
          <w:spacing w:val="0"/>
          <w:sz w:val="24"/>
          <w:szCs w:val="24"/>
        </w:rPr>
        <w:t>.hr</w:t>
      </w:r>
      <w:proofErr w:type="spellEnd"/>
      <w:r w:rsidR="007D1BAC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objaviti</w:t>
      </w:r>
      <w:r w:rsidR="008D2BF4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cijelu pravomoćnu presudu prvostupanjskog suda bez komentara u roku od 15 dana.</w:t>
      </w:r>
      <w:r w:rsidR="002328FA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U </w:t>
      </w:r>
      <w:proofErr w:type="spellStart"/>
      <w:r w:rsidR="002328FA">
        <w:rPr>
          <w:rFonts w:ascii="Times New Roman" w:hAnsi="Times New Roman"/>
          <w:b w:val="0"/>
          <w:color w:val="auto"/>
          <w:spacing w:val="0"/>
          <w:sz w:val="24"/>
          <w:szCs w:val="24"/>
        </w:rPr>
        <w:t>toč</w:t>
      </w:r>
      <w:proofErr w:type="spellEnd"/>
      <w:r w:rsidR="002328FA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. III izreke odbijen je preostali dio tužbenog zahtjeva </w:t>
      </w:r>
      <w:r w:rsidR="00AF0035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u iznosu od 20.000,00 kn. U </w:t>
      </w:r>
      <w:proofErr w:type="spellStart"/>
      <w:r w:rsidR="00AF0035">
        <w:rPr>
          <w:rFonts w:ascii="Times New Roman" w:hAnsi="Times New Roman"/>
          <w:b w:val="0"/>
          <w:color w:val="auto"/>
          <w:spacing w:val="0"/>
          <w:sz w:val="24"/>
          <w:szCs w:val="24"/>
        </w:rPr>
        <w:t>toč</w:t>
      </w:r>
      <w:proofErr w:type="spellEnd"/>
      <w:r w:rsidR="00AF0035">
        <w:rPr>
          <w:rFonts w:ascii="Times New Roman" w:hAnsi="Times New Roman"/>
          <w:b w:val="0"/>
          <w:color w:val="auto"/>
          <w:spacing w:val="0"/>
          <w:sz w:val="24"/>
          <w:szCs w:val="24"/>
        </w:rPr>
        <w:t>. IV izreke naloženo je tužitelju naknaditi tuženiku troškove parničnog postupka u iznosu od 1.476,00 kn u roku od 15 dana.</w:t>
      </w:r>
    </w:p>
    <w:p w:rsidR="00C13924" w:rsidRPr="00316DA1" w:rsidRDefault="00C13924" w:rsidP="00316DA1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E07D9E" w:rsidRPr="00316DA1" w:rsidRDefault="001D4323" w:rsidP="00316DA1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 w:rsidRPr="00316DA1">
        <w:rPr>
          <w:rFonts w:ascii="Times New Roman" w:hAnsi="Times New Roman"/>
          <w:color w:val="auto"/>
          <w:spacing w:val="0"/>
          <w:sz w:val="24"/>
          <w:szCs w:val="24"/>
        </w:rPr>
        <w:tab/>
      </w:r>
      <w:r w:rsidR="00FA38AF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P</w:t>
      </w:r>
      <w:r w:rsidR="00FB0E01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ravodobn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o </w:t>
      </w:r>
      <w:r w:rsidR="0056463A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podnesenom</w:t>
      </w:r>
      <w:r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žalbom </w:t>
      </w:r>
      <w:r w:rsidR="00FA38AF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navedenu presudu </w:t>
      </w:r>
      <w:r w:rsidR="00B871C6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u </w:t>
      </w:r>
      <w:proofErr w:type="spellStart"/>
      <w:r w:rsidR="00B871C6">
        <w:rPr>
          <w:rFonts w:ascii="Times New Roman" w:hAnsi="Times New Roman"/>
          <w:b w:val="0"/>
          <w:color w:val="auto"/>
          <w:spacing w:val="0"/>
          <w:sz w:val="24"/>
          <w:szCs w:val="24"/>
        </w:rPr>
        <w:t>toč</w:t>
      </w:r>
      <w:proofErr w:type="spellEnd"/>
      <w:r w:rsidR="00B871C6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. I i II izreke </w:t>
      </w:r>
      <w:r w:rsidR="00E10CCF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pobija </w:t>
      </w:r>
      <w:r w:rsidR="00C13924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tuženik </w:t>
      </w:r>
      <w:r w:rsidR="008752E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zbog </w:t>
      </w:r>
      <w:r w:rsidR="00281C0F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bitne povrede odredaba parničnog postupka, </w:t>
      </w:r>
      <w:r w:rsidR="006A122C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pogrešno i </w:t>
      </w:r>
      <w:r w:rsidR="00281C0F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nepotpuno utvrđenog činjeničnog stanja i pogrešne primjene materijalnog prava, uz prijedlog drugostupanjskom sudu da </w:t>
      </w:r>
      <w:r w:rsidR="0034522B" w:rsidRPr="00316DA1">
        <w:rPr>
          <w:rFonts w:ascii="Times New Roman" w:hAnsi="Times New Roman"/>
          <w:b w:val="0"/>
          <w:color w:val="auto"/>
          <w:spacing w:val="0"/>
          <w:sz w:val="24"/>
          <w:szCs w:val="24"/>
        </w:rPr>
        <w:t>istu ukine.</w:t>
      </w:r>
    </w:p>
    <w:p w:rsidR="0034522B" w:rsidRPr="00316DA1" w:rsidRDefault="0034522B" w:rsidP="00316DA1">
      <w:pPr>
        <w:pStyle w:val="NormalPodebljano"/>
        <w:jc w:val="both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FD49F5" w:rsidRPr="00316DA1" w:rsidRDefault="00DA4E09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lastRenderedPageBreak/>
        <w:tab/>
      </w:r>
      <w:r w:rsidR="006A122C">
        <w:rPr>
          <w:rFonts w:ascii="Times New Roman" w:hAnsi="Times New Roman"/>
          <w:spacing w:val="0"/>
          <w:sz w:val="24"/>
          <w:szCs w:val="24"/>
          <w:lang w:val="hr-HR"/>
        </w:rPr>
        <w:t>Tužitelj</w:t>
      </w:r>
      <w:r w:rsidR="0034522B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9603A2" w:rsidRPr="00316DA1">
        <w:rPr>
          <w:rFonts w:ascii="Times New Roman" w:hAnsi="Times New Roman"/>
          <w:spacing w:val="0"/>
          <w:sz w:val="24"/>
          <w:szCs w:val="24"/>
          <w:lang w:val="hr-HR"/>
        </w:rPr>
        <w:t>nije odgovori</w:t>
      </w:r>
      <w:r w:rsidR="00F4343E">
        <w:rPr>
          <w:rFonts w:ascii="Times New Roman" w:hAnsi="Times New Roman"/>
          <w:spacing w:val="0"/>
          <w:sz w:val="24"/>
          <w:szCs w:val="24"/>
          <w:lang w:val="hr-HR"/>
        </w:rPr>
        <w:t xml:space="preserve">o </w:t>
      </w:r>
      <w:r w:rsidR="003078E5" w:rsidRPr="00316DA1">
        <w:rPr>
          <w:rFonts w:ascii="Times New Roman" w:hAnsi="Times New Roman"/>
          <w:spacing w:val="0"/>
          <w:sz w:val="24"/>
          <w:szCs w:val="24"/>
          <w:lang w:val="hr-HR"/>
        </w:rPr>
        <w:t>na žalbu</w:t>
      </w:r>
      <w:r w:rsidR="00F4343E">
        <w:rPr>
          <w:rFonts w:ascii="Times New Roman" w:hAnsi="Times New Roman"/>
          <w:spacing w:val="0"/>
          <w:sz w:val="24"/>
          <w:szCs w:val="24"/>
          <w:lang w:val="hr-HR"/>
        </w:rPr>
        <w:t xml:space="preserve"> tuženika</w:t>
      </w:r>
      <w:r w:rsidR="009603A2" w:rsidRPr="00316DA1">
        <w:rPr>
          <w:rFonts w:ascii="Times New Roman" w:hAnsi="Times New Roman"/>
          <w:spacing w:val="0"/>
          <w:sz w:val="24"/>
          <w:szCs w:val="24"/>
          <w:lang w:val="hr-HR"/>
        </w:rPr>
        <w:t>.</w:t>
      </w:r>
    </w:p>
    <w:p w:rsidR="00B22890" w:rsidRPr="00316DA1" w:rsidRDefault="00B22890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B31DBA" w:rsidRPr="00316DA1" w:rsidRDefault="005355DF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ab/>
      </w:r>
      <w:r w:rsidR="00BB23A6" w:rsidRPr="00316DA1">
        <w:rPr>
          <w:rFonts w:ascii="Times New Roman" w:hAnsi="Times New Roman"/>
          <w:spacing w:val="0"/>
          <w:sz w:val="24"/>
          <w:szCs w:val="24"/>
          <w:lang w:val="hr-HR"/>
        </w:rPr>
        <w:t>Žalb</w:t>
      </w:r>
      <w:r w:rsidR="00CD2644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a </w:t>
      </w:r>
      <w:r w:rsidR="00F17EFB">
        <w:rPr>
          <w:rFonts w:ascii="Times New Roman" w:hAnsi="Times New Roman"/>
          <w:spacing w:val="0"/>
          <w:sz w:val="24"/>
          <w:szCs w:val="24"/>
          <w:lang w:val="hr-HR"/>
        </w:rPr>
        <w:t>tuženika</w:t>
      </w:r>
      <w:r w:rsidR="00CD2644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B31DBA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nije </w:t>
      </w:r>
      <w:r w:rsidR="00AB03B7" w:rsidRPr="00316DA1">
        <w:rPr>
          <w:rFonts w:ascii="Times New Roman" w:hAnsi="Times New Roman"/>
          <w:spacing w:val="0"/>
          <w:sz w:val="24"/>
          <w:szCs w:val="24"/>
          <w:lang w:val="hr-HR"/>
        </w:rPr>
        <w:t>osnovan</w:t>
      </w:r>
      <w:r w:rsidR="00CD2644" w:rsidRPr="00316DA1">
        <w:rPr>
          <w:rFonts w:ascii="Times New Roman" w:hAnsi="Times New Roman"/>
          <w:spacing w:val="0"/>
          <w:sz w:val="24"/>
          <w:szCs w:val="24"/>
          <w:lang w:val="hr-HR"/>
        </w:rPr>
        <w:t>a</w:t>
      </w:r>
      <w:r w:rsidR="002E036F">
        <w:rPr>
          <w:rFonts w:ascii="Times New Roman" w:hAnsi="Times New Roman"/>
          <w:spacing w:val="0"/>
          <w:sz w:val="24"/>
          <w:szCs w:val="24"/>
          <w:lang w:val="hr-HR"/>
        </w:rPr>
        <w:t>.</w:t>
      </w:r>
    </w:p>
    <w:p w:rsidR="00AF10F5" w:rsidRPr="00316DA1" w:rsidRDefault="00CC2A50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ab/>
      </w:r>
    </w:p>
    <w:p w:rsidR="00D86D7C" w:rsidRDefault="00AF10F5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ab/>
      </w:r>
      <w:r w:rsidR="00EA11DC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Predmet ovog spora je </w:t>
      </w:r>
      <w:r w:rsidR="00F85AD3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zahtjev </w:t>
      </w:r>
      <w:r w:rsidR="00B56909" w:rsidRPr="00316DA1">
        <w:rPr>
          <w:rFonts w:ascii="Times New Roman" w:hAnsi="Times New Roman"/>
          <w:spacing w:val="0"/>
          <w:sz w:val="24"/>
          <w:szCs w:val="24"/>
          <w:lang w:val="hr-HR"/>
        </w:rPr>
        <w:t>tužitelj</w:t>
      </w:r>
      <w:r w:rsidR="00A20CBD" w:rsidRPr="00316DA1">
        <w:rPr>
          <w:rFonts w:ascii="Times New Roman" w:hAnsi="Times New Roman"/>
          <w:spacing w:val="0"/>
          <w:sz w:val="24"/>
          <w:szCs w:val="24"/>
          <w:lang w:val="hr-HR"/>
        </w:rPr>
        <w:t>a</w:t>
      </w:r>
      <w:r w:rsidR="00B56909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 za </w:t>
      </w:r>
      <w:r w:rsidR="00161628">
        <w:rPr>
          <w:rFonts w:ascii="Times New Roman" w:hAnsi="Times New Roman"/>
          <w:spacing w:val="0"/>
          <w:sz w:val="24"/>
          <w:szCs w:val="24"/>
          <w:lang w:val="hr-HR"/>
        </w:rPr>
        <w:t xml:space="preserve">pravičnu novčanu </w:t>
      </w:r>
      <w:r w:rsidR="00A20CBD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naknadu </w:t>
      </w:r>
      <w:r w:rsidR="009F64F2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neimovinske </w:t>
      </w:r>
      <w:r w:rsidR="00A20CBD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štete </w:t>
      </w:r>
      <w:r w:rsidR="00D86D7C">
        <w:rPr>
          <w:rFonts w:ascii="Times New Roman" w:hAnsi="Times New Roman"/>
          <w:spacing w:val="0"/>
          <w:sz w:val="24"/>
          <w:szCs w:val="24"/>
          <w:lang w:val="hr-HR"/>
        </w:rPr>
        <w:t xml:space="preserve">od tuženika kao nakladnika, a za koju štetu tužitelj tvrdi da je nastala zbog </w:t>
      </w:r>
      <w:r w:rsidR="0016612E">
        <w:rPr>
          <w:rFonts w:ascii="Times New Roman" w:hAnsi="Times New Roman"/>
          <w:spacing w:val="0"/>
          <w:sz w:val="24"/>
          <w:szCs w:val="24"/>
          <w:lang w:val="hr-HR"/>
        </w:rPr>
        <w:t xml:space="preserve">neistinite </w:t>
      </w:r>
      <w:r w:rsidR="00723A2D">
        <w:rPr>
          <w:rFonts w:ascii="Times New Roman" w:hAnsi="Times New Roman"/>
          <w:spacing w:val="0"/>
          <w:sz w:val="24"/>
          <w:szCs w:val="24"/>
          <w:lang w:val="hr-HR"/>
        </w:rPr>
        <w:t xml:space="preserve">informacije </w:t>
      </w:r>
      <w:r w:rsidR="0016612E">
        <w:rPr>
          <w:rFonts w:ascii="Times New Roman" w:hAnsi="Times New Roman"/>
          <w:spacing w:val="0"/>
          <w:sz w:val="24"/>
          <w:szCs w:val="24"/>
          <w:lang w:val="hr-HR"/>
        </w:rPr>
        <w:t xml:space="preserve">sadržane </w:t>
      </w:r>
      <w:r w:rsidR="00723A2D">
        <w:rPr>
          <w:rFonts w:ascii="Times New Roman" w:hAnsi="Times New Roman"/>
          <w:spacing w:val="0"/>
          <w:sz w:val="24"/>
          <w:szCs w:val="24"/>
          <w:lang w:val="hr-HR"/>
        </w:rPr>
        <w:t xml:space="preserve">u </w:t>
      </w:r>
      <w:r w:rsidR="0016612E">
        <w:rPr>
          <w:rFonts w:ascii="Times New Roman" w:hAnsi="Times New Roman"/>
          <w:spacing w:val="0"/>
          <w:sz w:val="24"/>
          <w:szCs w:val="24"/>
          <w:lang w:val="hr-HR"/>
        </w:rPr>
        <w:t xml:space="preserve">tekstu objavljenom na </w:t>
      </w:r>
      <w:r w:rsidR="00723A2D">
        <w:rPr>
          <w:rFonts w:ascii="Times New Roman" w:hAnsi="Times New Roman"/>
          <w:spacing w:val="0"/>
          <w:sz w:val="24"/>
          <w:szCs w:val="24"/>
          <w:lang w:val="hr-HR"/>
        </w:rPr>
        <w:t>mediju –</w:t>
      </w:r>
      <w:r w:rsidR="00C24F29">
        <w:rPr>
          <w:rFonts w:ascii="Times New Roman" w:hAnsi="Times New Roman"/>
          <w:spacing w:val="0"/>
          <w:sz w:val="24"/>
          <w:szCs w:val="24"/>
          <w:lang w:val="hr-HR"/>
        </w:rPr>
        <w:t xml:space="preserve"> web portalu</w:t>
      </w:r>
      <w:r w:rsidR="007C371F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proofErr w:type="spellStart"/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D.</w:t>
      </w:r>
      <w:r w:rsidR="00723A2D">
        <w:rPr>
          <w:rFonts w:ascii="Times New Roman" w:hAnsi="Times New Roman"/>
          <w:spacing w:val="0"/>
          <w:sz w:val="24"/>
          <w:szCs w:val="24"/>
          <w:lang w:val="hr-HR"/>
        </w:rPr>
        <w:t>.hr</w:t>
      </w:r>
      <w:proofErr w:type="spellEnd"/>
      <w:r w:rsidR="0016612E">
        <w:rPr>
          <w:rFonts w:ascii="Times New Roman" w:hAnsi="Times New Roman"/>
          <w:spacing w:val="0"/>
          <w:sz w:val="24"/>
          <w:szCs w:val="24"/>
          <w:lang w:val="hr-HR"/>
        </w:rPr>
        <w:t>.</w:t>
      </w:r>
      <w:r w:rsidR="00B8739B">
        <w:rPr>
          <w:rFonts w:ascii="Times New Roman" w:hAnsi="Times New Roman"/>
          <w:spacing w:val="0"/>
          <w:sz w:val="24"/>
          <w:szCs w:val="24"/>
          <w:lang w:val="hr-HR"/>
        </w:rPr>
        <w:t>, kao i zahtjev za objavu pravomoćne presude u istom mediju.</w:t>
      </w:r>
    </w:p>
    <w:p w:rsidR="00D86D7C" w:rsidRPr="00316DA1" w:rsidRDefault="00D86D7C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5429D1" w:rsidRPr="00316DA1" w:rsidRDefault="00DD2AE3" w:rsidP="00316DA1">
      <w:pPr>
        <w:ind w:firstLine="708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Pobijanu presudu kojom </w:t>
      </w:r>
      <w:r w:rsidR="00642186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je </w:t>
      </w: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>tužbeni zahtjev</w:t>
      </w:r>
      <w:r w:rsidR="00642186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B8739B">
        <w:rPr>
          <w:rFonts w:ascii="Times New Roman" w:hAnsi="Times New Roman"/>
          <w:spacing w:val="0"/>
          <w:sz w:val="24"/>
          <w:szCs w:val="24"/>
          <w:lang w:val="hr-HR"/>
        </w:rPr>
        <w:t>djelomično prihvatio</w:t>
      </w: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, prvostupanjski </w:t>
      </w:r>
      <w:r w:rsidR="002C7E12" w:rsidRPr="00316DA1">
        <w:rPr>
          <w:rFonts w:ascii="Times New Roman" w:hAnsi="Times New Roman"/>
          <w:spacing w:val="0"/>
          <w:sz w:val="24"/>
          <w:szCs w:val="24"/>
          <w:lang w:val="hr-HR"/>
        </w:rPr>
        <w:t>sud</w:t>
      </w:r>
      <w:r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 temelji </w:t>
      </w:r>
      <w:r w:rsidR="005429D1" w:rsidRPr="00316DA1">
        <w:rPr>
          <w:rFonts w:ascii="Times New Roman" w:hAnsi="Times New Roman"/>
          <w:spacing w:val="0"/>
          <w:sz w:val="24"/>
          <w:szCs w:val="24"/>
          <w:lang w:val="hr-HR"/>
        </w:rPr>
        <w:t>na sljedećim nespornim i tijekom postupka utvrđenim činjenicama:</w:t>
      </w:r>
    </w:p>
    <w:p w:rsidR="00A0755B" w:rsidRDefault="0016612E" w:rsidP="0016612E">
      <w:pPr>
        <w:ind w:firstLine="708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</w:p>
    <w:p w:rsidR="00515051" w:rsidRDefault="00515051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>da</w:t>
      </w:r>
      <w:r w:rsidR="00F3668B">
        <w:rPr>
          <w:rFonts w:ascii="Times New Roman" w:hAnsi="Times New Roman"/>
          <w:spacing w:val="0"/>
          <w:sz w:val="24"/>
          <w:szCs w:val="24"/>
          <w:lang w:val="hr-HR"/>
        </w:rPr>
        <w:t xml:space="preserve"> je sporni članak objavljen na </w:t>
      </w:r>
      <w:r w:rsidR="00C24F29">
        <w:rPr>
          <w:rFonts w:ascii="Times New Roman" w:hAnsi="Times New Roman"/>
          <w:spacing w:val="0"/>
          <w:sz w:val="24"/>
          <w:szCs w:val="24"/>
          <w:lang w:val="hr-HR"/>
        </w:rPr>
        <w:t xml:space="preserve">web </w:t>
      </w:r>
      <w:r w:rsidR="00F3668B">
        <w:rPr>
          <w:rFonts w:ascii="Times New Roman" w:hAnsi="Times New Roman"/>
          <w:spacing w:val="0"/>
          <w:sz w:val="24"/>
          <w:szCs w:val="24"/>
          <w:lang w:val="hr-HR"/>
        </w:rPr>
        <w:t>p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ortalu </w:t>
      </w:r>
      <w:proofErr w:type="spellStart"/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D.</w:t>
      </w:r>
      <w:r>
        <w:rPr>
          <w:rFonts w:ascii="Times New Roman" w:hAnsi="Times New Roman"/>
          <w:spacing w:val="0"/>
          <w:sz w:val="24"/>
          <w:szCs w:val="24"/>
          <w:lang w:val="hr-HR"/>
        </w:rPr>
        <w:t>.hr</w:t>
      </w:r>
      <w:proofErr w:type="spellEnd"/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 15. siječnja 2012.g.,</w:t>
      </w:r>
    </w:p>
    <w:p w:rsidR="00F3668B" w:rsidRDefault="00F3668B" w:rsidP="00F3668B">
      <w:pPr>
        <w:pStyle w:val="Odlomakpopisa"/>
        <w:ind w:left="19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515051" w:rsidRDefault="00515051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da je </w:t>
      </w:r>
      <w:r w:rsidR="00F3668B">
        <w:rPr>
          <w:rFonts w:ascii="Times New Roman" w:hAnsi="Times New Roman"/>
          <w:spacing w:val="0"/>
          <w:sz w:val="24"/>
          <w:szCs w:val="24"/>
          <w:lang w:val="hr-HR"/>
        </w:rPr>
        <w:t xml:space="preserve">tuženik </w:t>
      </w:r>
      <w:r w:rsidR="00034205">
        <w:rPr>
          <w:rFonts w:ascii="Times New Roman" w:hAnsi="Times New Roman"/>
          <w:spacing w:val="0"/>
          <w:sz w:val="24"/>
          <w:szCs w:val="24"/>
          <w:lang w:val="hr-HR"/>
        </w:rPr>
        <w:t xml:space="preserve">nakladnik medija </w:t>
      </w:r>
      <w:proofErr w:type="spellStart"/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D.</w:t>
      </w:r>
      <w:r w:rsidR="00034205">
        <w:rPr>
          <w:rFonts w:ascii="Times New Roman" w:hAnsi="Times New Roman"/>
          <w:spacing w:val="0"/>
          <w:sz w:val="24"/>
          <w:szCs w:val="24"/>
          <w:lang w:val="hr-HR"/>
        </w:rPr>
        <w:t>.hr</w:t>
      </w:r>
      <w:proofErr w:type="spellEnd"/>
      <w:r w:rsidR="00034205">
        <w:rPr>
          <w:rFonts w:ascii="Times New Roman" w:hAnsi="Times New Roman"/>
          <w:spacing w:val="0"/>
          <w:sz w:val="24"/>
          <w:szCs w:val="24"/>
          <w:lang w:val="hr-HR"/>
        </w:rPr>
        <w:t xml:space="preserve"> te da je isti </w:t>
      </w:r>
      <w:r w:rsidR="00F3668B">
        <w:rPr>
          <w:rFonts w:ascii="Times New Roman" w:hAnsi="Times New Roman"/>
          <w:spacing w:val="0"/>
          <w:sz w:val="24"/>
          <w:szCs w:val="24"/>
          <w:lang w:val="hr-HR"/>
        </w:rPr>
        <w:t>objavio ispravak informacije na navedenom portalu 08. veljače 2012.g.</w:t>
      </w:r>
      <w:r w:rsidR="00034205">
        <w:rPr>
          <w:rFonts w:ascii="Times New Roman" w:hAnsi="Times New Roman"/>
          <w:spacing w:val="0"/>
          <w:sz w:val="24"/>
          <w:szCs w:val="24"/>
          <w:lang w:val="hr-HR"/>
        </w:rPr>
        <w:t>, čime su ispunjeni uvjeti iz čl. 22. st. 2. Zakona o medijima</w:t>
      </w:r>
      <w:r w:rsidR="00940FD4">
        <w:rPr>
          <w:rFonts w:ascii="Times New Roman" w:hAnsi="Times New Roman"/>
          <w:spacing w:val="0"/>
          <w:sz w:val="24"/>
          <w:szCs w:val="24"/>
          <w:lang w:val="hr-HR"/>
        </w:rPr>
        <w:t>,</w:t>
      </w:r>
    </w:p>
    <w:p w:rsidR="00F3668B" w:rsidRDefault="00F3668B" w:rsidP="00F3668B">
      <w:pPr>
        <w:pStyle w:val="Odlomakpopisa"/>
        <w:ind w:left="19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16612E" w:rsidRDefault="00D61CF0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da </w:t>
      </w:r>
      <w:r w:rsidR="00AF1AEA">
        <w:rPr>
          <w:rFonts w:ascii="Times New Roman" w:hAnsi="Times New Roman"/>
          <w:spacing w:val="0"/>
          <w:sz w:val="24"/>
          <w:szCs w:val="24"/>
          <w:lang w:val="hr-HR"/>
        </w:rPr>
        <w:t xml:space="preserve">je u spornom članku bilo, u bitnome, navedeno da je tužitelj bio suradnik </w:t>
      </w:r>
      <w:proofErr w:type="spellStart"/>
      <w:r w:rsidR="00AF1AEA">
        <w:rPr>
          <w:rFonts w:ascii="Times New Roman" w:hAnsi="Times New Roman"/>
          <w:spacing w:val="0"/>
          <w:sz w:val="24"/>
          <w:szCs w:val="24"/>
          <w:lang w:val="hr-HR"/>
        </w:rPr>
        <w:t>UDBA</w:t>
      </w:r>
      <w:proofErr w:type="spellEnd"/>
      <w:r w:rsidR="00AF1AEA">
        <w:rPr>
          <w:rFonts w:ascii="Times New Roman" w:hAnsi="Times New Roman"/>
          <w:spacing w:val="0"/>
          <w:sz w:val="24"/>
          <w:szCs w:val="24"/>
          <w:lang w:val="hr-HR"/>
        </w:rPr>
        <w:t xml:space="preserve">-e,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P. </w:t>
      </w:r>
      <w:r w:rsidR="00AF1AEA">
        <w:rPr>
          <w:rFonts w:ascii="Times New Roman" w:hAnsi="Times New Roman"/>
          <w:spacing w:val="0"/>
          <w:sz w:val="24"/>
          <w:szCs w:val="24"/>
          <w:lang w:val="hr-HR"/>
        </w:rPr>
        <w:t xml:space="preserve">zujalo i osoba koja je igrala ulogu između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P. </w:t>
      </w:r>
      <w:r w:rsidR="00AF1AEA">
        <w:rPr>
          <w:rFonts w:ascii="Times New Roman" w:hAnsi="Times New Roman"/>
          <w:spacing w:val="0"/>
          <w:sz w:val="24"/>
          <w:szCs w:val="24"/>
          <w:lang w:val="hr-HR"/>
        </w:rPr>
        <w:t xml:space="preserve">odvjetnika u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Z. </w:t>
      </w:r>
      <w:r w:rsidR="00AF1AEA">
        <w:rPr>
          <w:rFonts w:ascii="Times New Roman" w:hAnsi="Times New Roman"/>
          <w:spacing w:val="0"/>
          <w:sz w:val="24"/>
          <w:szCs w:val="24"/>
          <w:lang w:val="hr-HR"/>
        </w:rPr>
        <w:t xml:space="preserve">i odvjetnika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K. P. </w:t>
      </w:r>
      <w:r w:rsidR="00AF1AEA">
        <w:rPr>
          <w:rFonts w:ascii="Times New Roman" w:hAnsi="Times New Roman"/>
          <w:spacing w:val="0"/>
          <w:sz w:val="24"/>
          <w:szCs w:val="24"/>
          <w:lang w:val="hr-HR"/>
        </w:rPr>
        <w:t>u Münchenu</w:t>
      </w:r>
      <w:r w:rsidR="00720B58">
        <w:rPr>
          <w:rFonts w:ascii="Times New Roman" w:hAnsi="Times New Roman"/>
          <w:spacing w:val="0"/>
          <w:sz w:val="24"/>
          <w:szCs w:val="24"/>
          <w:lang w:val="hr-HR"/>
        </w:rPr>
        <w:t>,</w:t>
      </w:r>
    </w:p>
    <w:p w:rsidR="00720B58" w:rsidRPr="00720B58" w:rsidRDefault="00720B58" w:rsidP="00720B58">
      <w:pPr>
        <w:pStyle w:val="Odlomakpopisa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720B58" w:rsidRDefault="000E29AF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da je autor spornog članka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M. P. 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u svom iskazu naveo da je informacije </w:t>
      </w:r>
      <w:r w:rsidR="00115996">
        <w:rPr>
          <w:rFonts w:ascii="Times New Roman" w:hAnsi="Times New Roman"/>
          <w:spacing w:val="0"/>
          <w:sz w:val="24"/>
          <w:szCs w:val="24"/>
          <w:lang w:val="hr-HR"/>
        </w:rPr>
        <w:t xml:space="preserve">na kojima je temeljio članak crpio s portala </w:t>
      </w:r>
      <w:proofErr w:type="spellStart"/>
      <w:r w:rsidR="00115996">
        <w:rPr>
          <w:rFonts w:ascii="Times New Roman" w:hAnsi="Times New Roman"/>
          <w:spacing w:val="0"/>
          <w:sz w:val="24"/>
          <w:szCs w:val="24"/>
          <w:lang w:val="hr-HR"/>
        </w:rPr>
        <w:t>B</w:t>
      </w:r>
      <w:r w:rsidR="002501B2">
        <w:rPr>
          <w:rFonts w:ascii="Times New Roman" w:hAnsi="Times New Roman"/>
          <w:spacing w:val="0"/>
          <w:sz w:val="24"/>
          <w:szCs w:val="24"/>
          <w:lang w:val="hr-HR"/>
        </w:rPr>
        <w:t>leiburškog</w:t>
      </w:r>
      <w:proofErr w:type="spellEnd"/>
      <w:r w:rsidR="002501B2">
        <w:rPr>
          <w:rFonts w:ascii="Times New Roman" w:hAnsi="Times New Roman"/>
          <w:spacing w:val="0"/>
          <w:sz w:val="24"/>
          <w:szCs w:val="24"/>
          <w:lang w:val="hr-HR"/>
        </w:rPr>
        <w:t xml:space="preserve"> voda kojeg uređuje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B. V.</w:t>
      </w:r>
      <w:r w:rsidR="00867262">
        <w:rPr>
          <w:rFonts w:ascii="Times New Roman" w:hAnsi="Times New Roman"/>
          <w:spacing w:val="0"/>
          <w:sz w:val="24"/>
          <w:szCs w:val="24"/>
          <w:lang w:val="hr-HR"/>
        </w:rPr>
        <w:t xml:space="preserve">, </w:t>
      </w:r>
      <w:r w:rsidR="006B66E1">
        <w:rPr>
          <w:rFonts w:ascii="Times New Roman" w:hAnsi="Times New Roman"/>
          <w:spacing w:val="0"/>
          <w:sz w:val="24"/>
          <w:szCs w:val="24"/>
          <w:lang w:val="hr-HR"/>
        </w:rPr>
        <w:t xml:space="preserve">kao i </w:t>
      </w:r>
      <w:r w:rsidR="002501B2">
        <w:rPr>
          <w:rFonts w:ascii="Times New Roman" w:hAnsi="Times New Roman"/>
          <w:spacing w:val="0"/>
          <w:sz w:val="24"/>
          <w:szCs w:val="24"/>
          <w:lang w:val="hr-HR"/>
        </w:rPr>
        <w:t xml:space="preserve">s portala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Ž. P. </w:t>
      </w:r>
      <w:r w:rsidR="002501B2">
        <w:rPr>
          <w:rFonts w:ascii="Times New Roman" w:hAnsi="Times New Roman"/>
          <w:spacing w:val="0"/>
          <w:sz w:val="24"/>
          <w:szCs w:val="24"/>
          <w:lang w:val="hr-HR"/>
        </w:rPr>
        <w:t xml:space="preserve">i iz </w:t>
      </w:r>
      <w:r w:rsidR="00086227">
        <w:rPr>
          <w:rFonts w:ascii="Times New Roman" w:hAnsi="Times New Roman"/>
          <w:spacing w:val="0"/>
          <w:sz w:val="24"/>
          <w:szCs w:val="24"/>
          <w:lang w:val="hr-HR"/>
        </w:rPr>
        <w:t xml:space="preserve">dokumenta kojeg je napisao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J. P.</w:t>
      </w:r>
      <w:r w:rsidR="00086227">
        <w:rPr>
          <w:rFonts w:ascii="Times New Roman" w:hAnsi="Times New Roman"/>
          <w:spacing w:val="0"/>
          <w:sz w:val="24"/>
          <w:szCs w:val="24"/>
          <w:lang w:val="hr-HR"/>
        </w:rPr>
        <w:t xml:space="preserve">, </w:t>
      </w:r>
      <w:r w:rsidR="00867262">
        <w:rPr>
          <w:rFonts w:ascii="Times New Roman" w:hAnsi="Times New Roman"/>
          <w:spacing w:val="0"/>
          <w:sz w:val="24"/>
          <w:szCs w:val="24"/>
          <w:lang w:val="hr-HR"/>
        </w:rPr>
        <w:t xml:space="preserve">a isti svjedok je istaknuo </w:t>
      </w:r>
      <w:r w:rsidR="00A04E21">
        <w:rPr>
          <w:rFonts w:ascii="Times New Roman" w:hAnsi="Times New Roman"/>
          <w:spacing w:val="0"/>
          <w:sz w:val="24"/>
          <w:szCs w:val="24"/>
          <w:lang w:val="hr-HR"/>
        </w:rPr>
        <w:t xml:space="preserve">i </w:t>
      </w:r>
      <w:r w:rsidR="00867262">
        <w:rPr>
          <w:rFonts w:ascii="Times New Roman" w:hAnsi="Times New Roman"/>
          <w:spacing w:val="0"/>
          <w:sz w:val="24"/>
          <w:szCs w:val="24"/>
          <w:lang w:val="hr-HR"/>
        </w:rPr>
        <w:t xml:space="preserve">da je u knjizi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B. V. </w:t>
      </w:r>
      <w:r w:rsidR="00867262">
        <w:rPr>
          <w:rFonts w:ascii="Times New Roman" w:hAnsi="Times New Roman"/>
          <w:spacing w:val="0"/>
          <w:sz w:val="24"/>
          <w:szCs w:val="24"/>
          <w:lang w:val="hr-HR"/>
        </w:rPr>
        <w:t xml:space="preserve">pod naslovom </w:t>
      </w:r>
      <w:r w:rsidR="00FE0FAB">
        <w:rPr>
          <w:rFonts w:ascii="Times New Roman" w:hAnsi="Times New Roman"/>
          <w:spacing w:val="0"/>
          <w:sz w:val="24"/>
          <w:szCs w:val="24"/>
          <w:lang w:val="hr-HR"/>
        </w:rPr>
        <w:t>„</w:t>
      </w:r>
      <w:r w:rsidR="00867262" w:rsidRPr="00FE0FAB">
        <w:rPr>
          <w:rFonts w:ascii="Times New Roman" w:hAnsi="Times New Roman"/>
          <w:i/>
          <w:spacing w:val="0"/>
          <w:sz w:val="24"/>
          <w:szCs w:val="24"/>
          <w:lang w:val="hr-HR"/>
        </w:rPr>
        <w:t xml:space="preserve">Tajni rat </w:t>
      </w:r>
      <w:proofErr w:type="spellStart"/>
      <w:r w:rsidR="00867262" w:rsidRPr="00FE0FAB">
        <w:rPr>
          <w:rFonts w:ascii="Times New Roman" w:hAnsi="Times New Roman"/>
          <w:i/>
          <w:spacing w:val="0"/>
          <w:sz w:val="24"/>
          <w:szCs w:val="24"/>
          <w:lang w:val="hr-HR"/>
        </w:rPr>
        <w:t>Udbe</w:t>
      </w:r>
      <w:proofErr w:type="spellEnd"/>
      <w:r w:rsidR="00867262" w:rsidRPr="00FE0FAB">
        <w:rPr>
          <w:rFonts w:ascii="Times New Roman" w:hAnsi="Times New Roman"/>
          <w:i/>
          <w:spacing w:val="0"/>
          <w:sz w:val="24"/>
          <w:szCs w:val="24"/>
          <w:lang w:val="hr-HR"/>
        </w:rPr>
        <w:t xml:space="preserve"> protiv hrvatskih iseljenika iz Bosne i Hercegovine</w:t>
      </w:r>
      <w:r w:rsidR="00FE0FAB">
        <w:rPr>
          <w:rFonts w:ascii="Times New Roman" w:hAnsi="Times New Roman"/>
          <w:spacing w:val="0"/>
          <w:sz w:val="24"/>
          <w:szCs w:val="24"/>
          <w:lang w:val="hr-HR"/>
        </w:rPr>
        <w:t>“</w:t>
      </w:r>
      <w:r w:rsidR="00867262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FE0FAB">
        <w:rPr>
          <w:rFonts w:ascii="Times New Roman" w:hAnsi="Times New Roman"/>
          <w:spacing w:val="0"/>
          <w:sz w:val="24"/>
          <w:szCs w:val="24"/>
          <w:lang w:val="hr-HR"/>
        </w:rPr>
        <w:t xml:space="preserve"> tužitelj naznačen kao član </w:t>
      </w:r>
      <w:proofErr w:type="spellStart"/>
      <w:r w:rsidR="00FE0FAB">
        <w:rPr>
          <w:rFonts w:ascii="Times New Roman" w:hAnsi="Times New Roman"/>
          <w:spacing w:val="0"/>
          <w:sz w:val="24"/>
          <w:szCs w:val="24"/>
          <w:lang w:val="hr-HR"/>
        </w:rPr>
        <w:t>UDBA</w:t>
      </w:r>
      <w:proofErr w:type="spellEnd"/>
      <w:r w:rsidR="00FE0FAB">
        <w:rPr>
          <w:rFonts w:ascii="Times New Roman" w:hAnsi="Times New Roman"/>
          <w:spacing w:val="0"/>
          <w:sz w:val="24"/>
          <w:szCs w:val="24"/>
          <w:lang w:val="hr-HR"/>
        </w:rPr>
        <w:t xml:space="preserve">-e, </w:t>
      </w:r>
    </w:p>
    <w:p w:rsidR="00687B7E" w:rsidRPr="00687B7E" w:rsidRDefault="00687B7E" w:rsidP="00687B7E">
      <w:pPr>
        <w:pStyle w:val="Odlomakpopisa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687B7E" w:rsidRDefault="00687B7E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da je navedeni svjedok također naveo </w:t>
      </w:r>
      <w:r w:rsidR="0028235F">
        <w:rPr>
          <w:rFonts w:ascii="Times New Roman" w:hAnsi="Times New Roman"/>
          <w:spacing w:val="0"/>
          <w:sz w:val="24"/>
          <w:szCs w:val="24"/>
          <w:lang w:val="hr-HR"/>
        </w:rPr>
        <w:t xml:space="preserve">da 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se ne može sjetiti je li kontaktirao tužitelja prije pisanja teksta, </w:t>
      </w:r>
      <w:r w:rsidR="00663351">
        <w:rPr>
          <w:rFonts w:ascii="Times New Roman" w:hAnsi="Times New Roman"/>
          <w:spacing w:val="0"/>
          <w:sz w:val="24"/>
          <w:szCs w:val="24"/>
          <w:lang w:val="hr-HR"/>
        </w:rPr>
        <w:t xml:space="preserve">iako </w:t>
      </w:r>
      <w:r>
        <w:rPr>
          <w:rFonts w:ascii="Times New Roman" w:hAnsi="Times New Roman"/>
          <w:spacing w:val="0"/>
          <w:sz w:val="24"/>
          <w:szCs w:val="24"/>
          <w:lang w:val="hr-HR"/>
        </w:rPr>
        <w:t>smatra da najvjerojatnije jest jer uvijek kontaktira osobe o kojima piše,</w:t>
      </w:r>
    </w:p>
    <w:p w:rsidR="00687B7E" w:rsidRPr="00687B7E" w:rsidRDefault="00687B7E" w:rsidP="00687B7E">
      <w:pPr>
        <w:pStyle w:val="Odlomakpopisa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687B7E" w:rsidRDefault="00381F82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da je tužitelj u spis priložio dokaze iz kojih proizlazi da on nije mogao biti suradnik </w:t>
      </w:r>
      <w:proofErr w:type="spellStart"/>
      <w:r>
        <w:rPr>
          <w:rFonts w:ascii="Times New Roman" w:hAnsi="Times New Roman"/>
          <w:spacing w:val="0"/>
          <w:sz w:val="24"/>
          <w:szCs w:val="24"/>
          <w:lang w:val="hr-HR"/>
        </w:rPr>
        <w:t>UDBA</w:t>
      </w:r>
      <w:proofErr w:type="spellEnd"/>
      <w:r>
        <w:rPr>
          <w:rFonts w:ascii="Times New Roman" w:hAnsi="Times New Roman"/>
          <w:spacing w:val="0"/>
          <w:sz w:val="24"/>
          <w:szCs w:val="24"/>
          <w:lang w:val="hr-HR"/>
        </w:rPr>
        <w:t>-e, i to izvadak iz knjige Rudolfa Arapovića „</w:t>
      </w:r>
      <w:r w:rsidRPr="008F5186">
        <w:rPr>
          <w:rFonts w:ascii="Times New Roman" w:hAnsi="Times New Roman"/>
          <w:i/>
          <w:spacing w:val="0"/>
          <w:sz w:val="24"/>
          <w:szCs w:val="24"/>
          <w:lang w:val="hr-HR"/>
        </w:rPr>
        <w:t>Bruno Bušić meteorski bljesak na hrvatskom obzorju</w:t>
      </w:r>
      <w:r>
        <w:rPr>
          <w:rFonts w:ascii="Times New Roman" w:hAnsi="Times New Roman"/>
          <w:spacing w:val="0"/>
          <w:sz w:val="24"/>
          <w:szCs w:val="24"/>
          <w:lang w:val="hr-HR"/>
        </w:rPr>
        <w:t>“</w:t>
      </w:r>
      <w:r w:rsidR="005A2EA5">
        <w:rPr>
          <w:rFonts w:ascii="Times New Roman" w:hAnsi="Times New Roman"/>
          <w:spacing w:val="0"/>
          <w:sz w:val="24"/>
          <w:szCs w:val="24"/>
          <w:lang w:val="hr-HR"/>
        </w:rPr>
        <w:t xml:space="preserve"> gdje je tužitelj označen kao vođa hrvatskih sve</w:t>
      </w:r>
      <w:r w:rsidR="008C303F">
        <w:rPr>
          <w:rFonts w:ascii="Times New Roman" w:hAnsi="Times New Roman"/>
          <w:spacing w:val="0"/>
          <w:sz w:val="24"/>
          <w:szCs w:val="24"/>
          <w:lang w:val="hr-HR"/>
        </w:rPr>
        <w:t>u</w:t>
      </w:r>
      <w:r w:rsidR="005A2EA5">
        <w:rPr>
          <w:rFonts w:ascii="Times New Roman" w:hAnsi="Times New Roman"/>
          <w:spacing w:val="0"/>
          <w:sz w:val="24"/>
          <w:szCs w:val="24"/>
          <w:lang w:val="hr-HR"/>
        </w:rPr>
        <w:t xml:space="preserve">čilištaraca i kao osoba koja se razumno ponaša, </w:t>
      </w:r>
      <w:r w:rsidR="00335462">
        <w:rPr>
          <w:rFonts w:ascii="Times New Roman" w:hAnsi="Times New Roman"/>
          <w:spacing w:val="0"/>
          <w:sz w:val="24"/>
          <w:szCs w:val="24"/>
          <w:lang w:val="hr-HR"/>
        </w:rPr>
        <w:t xml:space="preserve">dok iz preslike dokumenta sačinjenog u Beogradu u siječnju 1982.g. proizlazi da </w:t>
      </w:r>
      <w:r w:rsidR="00400E24">
        <w:rPr>
          <w:rFonts w:ascii="Times New Roman" w:hAnsi="Times New Roman"/>
          <w:spacing w:val="0"/>
          <w:sz w:val="24"/>
          <w:szCs w:val="24"/>
          <w:lang w:val="hr-HR"/>
        </w:rPr>
        <w:t>je tužitelj sudjelovao na sastancima u kojima se razgovaralo o akcijama protiv tadašnje SFRJ te se zalagao za oružane akcije u SFRJ, time da je tužitelj okvalificiran kao ustaški emigrant i pripadnik grupe proljećara,</w:t>
      </w:r>
    </w:p>
    <w:p w:rsidR="00EF12C6" w:rsidRPr="00EF12C6" w:rsidRDefault="00EF12C6" w:rsidP="00EF12C6">
      <w:pPr>
        <w:pStyle w:val="Odlomakpopisa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EF12C6" w:rsidRDefault="00CF5F34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da tuženik sudu </w:t>
      </w:r>
      <w:r w:rsidR="00B814B4">
        <w:rPr>
          <w:rFonts w:ascii="Times New Roman" w:hAnsi="Times New Roman"/>
          <w:spacing w:val="0"/>
          <w:sz w:val="24"/>
          <w:szCs w:val="24"/>
          <w:lang w:val="hr-HR"/>
        </w:rPr>
        <w:t xml:space="preserve">nije 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ponudio neki od akata tijela zakonodavne, izvršne ili sudbene vlasti iz kojeg bi nedvojbeno proizlazilo da je tužitelj bio suradnik </w:t>
      </w:r>
      <w:proofErr w:type="spellStart"/>
      <w:r>
        <w:rPr>
          <w:rFonts w:ascii="Times New Roman" w:hAnsi="Times New Roman"/>
          <w:spacing w:val="0"/>
          <w:sz w:val="24"/>
          <w:szCs w:val="24"/>
          <w:lang w:val="hr-HR"/>
        </w:rPr>
        <w:t>UDBA</w:t>
      </w:r>
      <w:proofErr w:type="spellEnd"/>
      <w:r>
        <w:rPr>
          <w:rFonts w:ascii="Times New Roman" w:hAnsi="Times New Roman"/>
          <w:spacing w:val="0"/>
          <w:sz w:val="24"/>
          <w:szCs w:val="24"/>
          <w:lang w:val="hr-HR"/>
        </w:rPr>
        <w:t>-e</w:t>
      </w:r>
      <w:r w:rsidR="00AA50BC">
        <w:rPr>
          <w:rFonts w:ascii="Times New Roman" w:hAnsi="Times New Roman"/>
          <w:spacing w:val="0"/>
          <w:sz w:val="24"/>
          <w:szCs w:val="24"/>
          <w:lang w:val="hr-HR"/>
        </w:rPr>
        <w:t>,</w:t>
      </w:r>
    </w:p>
    <w:p w:rsidR="00AA50BC" w:rsidRPr="00AA50BC" w:rsidRDefault="00AA50BC" w:rsidP="00AA50BC">
      <w:pPr>
        <w:pStyle w:val="Odlomakpopisa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AA50BC" w:rsidRDefault="00AA50BC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da je autor članka iskazao da je samo prenosio ono što su naprijed navedeni autori objavljivali u svojim člancima, no nije iskazao da bi poduzeo dodatan angažman kako bi provjerio točnost njihovih navoda, </w:t>
      </w:r>
      <w:r>
        <w:rPr>
          <w:rFonts w:ascii="Times New Roman" w:hAnsi="Times New Roman"/>
          <w:spacing w:val="0"/>
          <w:sz w:val="24"/>
          <w:szCs w:val="24"/>
          <w:lang w:val="hr-HR"/>
        </w:rPr>
        <w:lastRenderedPageBreak/>
        <w:t xml:space="preserve">zbog </w:t>
      </w:r>
      <w:r w:rsidR="00F231B8">
        <w:rPr>
          <w:rFonts w:ascii="Times New Roman" w:hAnsi="Times New Roman"/>
          <w:spacing w:val="0"/>
          <w:sz w:val="24"/>
          <w:szCs w:val="24"/>
          <w:lang w:val="hr-HR"/>
        </w:rPr>
        <w:t xml:space="preserve">čega </w:t>
      </w:r>
      <w:r>
        <w:rPr>
          <w:rFonts w:ascii="Times New Roman" w:hAnsi="Times New Roman"/>
          <w:spacing w:val="0"/>
          <w:sz w:val="24"/>
          <w:szCs w:val="24"/>
          <w:lang w:val="hr-HR"/>
        </w:rPr>
        <w:t>sud nije prihvatio dokazni prijedlog za saslušanje</w:t>
      </w:r>
      <w:r w:rsidR="00C76793">
        <w:rPr>
          <w:rFonts w:ascii="Times New Roman" w:hAnsi="Times New Roman"/>
          <w:spacing w:val="0"/>
          <w:sz w:val="24"/>
          <w:szCs w:val="24"/>
          <w:lang w:val="hr-HR"/>
        </w:rPr>
        <w:t>m</w:t>
      </w:r>
      <w:r w:rsidR="006A1CCE">
        <w:rPr>
          <w:rFonts w:ascii="Times New Roman" w:hAnsi="Times New Roman"/>
          <w:spacing w:val="0"/>
          <w:sz w:val="24"/>
          <w:szCs w:val="24"/>
          <w:lang w:val="hr-HR"/>
        </w:rPr>
        <w:t>, kao svjedoka,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Ž. P. 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i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B. V.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, </w:t>
      </w:r>
    </w:p>
    <w:p w:rsidR="00C55D92" w:rsidRPr="00C55D92" w:rsidRDefault="00C55D92" w:rsidP="00C55D92">
      <w:pPr>
        <w:pStyle w:val="Odlomakpopisa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C55D92" w:rsidRDefault="00E25672" w:rsidP="0016612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>da je tuženik, imajući u vidu opterećenost društva razvojem povijesnih događaja vezanih uz Drugi svjetski rat, bio dužan poduzeti sve potrebne mjere radi provjere točnosti tvrdnji koje je objavio o tužitelju, no tome tuženik nije udovoljio</w:t>
      </w:r>
      <w:r w:rsidR="00BF5A55">
        <w:rPr>
          <w:rFonts w:ascii="Times New Roman" w:hAnsi="Times New Roman"/>
          <w:spacing w:val="0"/>
          <w:sz w:val="24"/>
          <w:szCs w:val="24"/>
          <w:lang w:val="hr-HR"/>
        </w:rPr>
        <w:t>,</w:t>
      </w:r>
    </w:p>
    <w:p w:rsidR="00BF5A55" w:rsidRPr="00BF5A55" w:rsidRDefault="00BF5A55" w:rsidP="00BF5A55">
      <w:pPr>
        <w:pStyle w:val="Odlomakpopisa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BF5A55" w:rsidRPr="0080046F" w:rsidRDefault="00BF5A55" w:rsidP="00BF5A55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 w:rsidRPr="0080046F">
        <w:rPr>
          <w:rFonts w:ascii="Times New Roman" w:hAnsi="Times New Roman"/>
          <w:spacing w:val="0"/>
          <w:sz w:val="24"/>
          <w:szCs w:val="24"/>
          <w:lang w:val="hr-HR"/>
        </w:rPr>
        <w:t xml:space="preserve">da </w:t>
      </w:r>
      <w:r w:rsidR="0080046F" w:rsidRPr="0080046F">
        <w:rPr>
          <w:rFonts w:ascii="Times New Roman" w:hAnsi="Times New Roman"/>
          <w:spacing w:val="0"/>
          <w:sz w:val="24"/>
          <w:szCs w:val="24"/>
          <w:lang w:val="hr-HR"/>
        </w:rPr>
        <w:t>se tužitelj, prema svom iskazu, zbog spornog članka suočavao sa smijuljenjem poznanika i potrebom da odgovara na pitanja vezana uz članak.</w:t>
      </w:r>
    </w:p>
    <w:p w:rsidR="00CA1367" w:rsidRPr="00CA1367" w:rsidRDefault="00CA1367" w:rsidP="00CA1367">
      <w:pPr>
        <w:pStyle w:val="Odlomakpopisa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BF5A55" w:rsidRDefault="00CA1367" w:rsidP="00EE4DD3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>Na temelj</w:t>
      </w:r>
      <w:r w:rsidR="00443018">
        <w:rPr>
          <w:rFonts w:ascii="Times New Roman" w:hAnsi="Times New Roman"/>
          <w:spacing w:val="0"/>
          <w:sz w:val="24"/>
          <w:szCs w:val="24"/>
          <w:lang w:val="hr-HR"/>
        </w:rPr>
        <w:t>u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 navedenih utvrđenja sud prvog stupnja</w:t>
      </w:r>
      <w:r w:rsidR="00FA31BF">
        <w:rPr>
          <w:rFonts w:ascii="Times New Roman" w:hAnsi="Times New Roman"/>
          <w:spacing w:val="0"/>
          <w:sz w:val="24"/>
          <w:szCs w:val="24"/>
          <w:lang w:val="hr-HR"/>
        </w:rPr>
        <w:t xml:space="preserve"> zaključuje da </w:t>
      </w:r>
      <w:r w:rsidR="00863A70">
        <w:rPr>
          <w:rFonts w:ascii="Times New Roman" w:hAnsi="Times New Roman"/>
          <w:spacing w:val="0"/>
          <w:sz w:val="24"/>
          <w:szCs w:val="24"/>
          <w:lang w:val="hr-HR"/>
        </w:rPr>
        <w:t>tuženik nije dokazao postojanje razloga za oslobođenje od odgovornosti za štetu iz čl. 21. st. 4. Zakona o medijima</w:t>
      </w:r>
      <w:r w:rsidR="00EE4DD3">
        <w:rPr>
          <w:rFonts w:ascii="Times New Roman" w:hAnsi="Times New Roman"/>
          <w:spacing w:val="0"/>
          <w:sz w:val="24"/>
          <w:szCs w:val="24"/>
          <w:lang w:val="hr-HR"/>
        </w:rPr>
        <w:t xml:space="preserve">, dok je tužitelj dokazao da mu </w:t>
      </w:r>
      <w:r w:rsidR="00BF5A55">
        <w:rPr>
          <w:rFonts w:ascii="Times New Roman" w:hAnsi="Times New Roman"/>
          <w:spacing w:val="0"/>
          <w:sz w:val="24"/>
          <w:szCs w:val="24"/>
          <w:lang w:val="hr-HR"/>
        </w:rPr>
        <w:t>je zbog objavljene informacije povrijeđeno pravo na ugled, čast, dostojanstvo i dobar glas,</w:t>
      </w:r>
      <w:r w:rsidR="00EE4DD3">
        <w:rPr>
          <w:rFonts w:ascii="Times New Roman" w:hAnsi="Times New Roman"/>
          <w:spacing w:val="0"/>
          <w:sz w:val="24"/>
          <w:szCs w:val="24"/>
          <w:lang w:val="hr-HR"/>
        </w:rPr>
        <w:t xml:space="preserve"> čime mu je povrijeđeno pravo osobnosti. Zbog toga, a imajući u vidu daljnje utvrđenje da se tužitelj suočavao s negativnim reakcijama poznanika, </w:t>
      </w:r>
      <w:r w:rsidR="00411D7E">
        <w:rPr>
          <w:rFonts w:ascii="Times New Roman" w:hAnsi="Times New Roman"/>
          <w:spacing w:val="0"/>
          <w:sz w:val="24"/>
          <w:szCs w:val="24"/>
          <w:lang w:val="hr-HR"/>
        </w:rPr>
        <w:t>a</w:t>
      </w:r>
      <w:r w:rsidR="00C62E24">
        <w:rPr>
          <w:rFonts w:ascii="Times New Roman" w:hAnsi="Times New Roman"/>
          <w:spacing w:val="0"/>
          <w:sz w:val="24"/>
          <w:szCs w:val="24"/>
          <w:lang w:val="hr-HR"/>
        </w:rPr>
        <w:t>li</w:t>
      </w:r>
      <w:r w:rsidR="00411D7E">
        <w:rPr>
          <w:rFonts w:ascii="Times New Roman" w:hAnsi="Times New Roman"/>
          <w:spacing w:val="0"/>
          <w:sz w:val="24"/>
          <w:szCs w:val="24"/>
          <w:lang w:val="hr-HR"/>
        </w:rPr>
        <w:t xml:space="preserve"> ne</w:t>
      </w:r>
      <w:r w:rsidR="00C62E24">
        <w:rPr>
          <w:rFonts w:ascii="Times New Roman" w:hAnsi="Times New Roman"/>
          <w:spacing w:val="0"/>
          <w:sz w:val="24"/>
          <w:szCs w:val="24"/>
          <w:lang w:val="hr-HR"/>
        </w:rPr>
        <w:t xml:space="preserve"> i</w:t>
      </w:r>
      <w:r w:rsidR="00411D7E">
        <w:rPr>
          <w:rFonts w:ascii="Times New Roman" w:hAnsi="Times New Roman"/>
          <w:spacing w:val="0"/>
          <w:sz w:val="24"/>
          <w:szCs w:val="24"/>
          <w:lang w:val="hr-HR"/>
        </w:rPr>
        <w:t xml:space="preserve"> članova </w:t>
      </w:r>
      <w:r w:rsidR="00532441">
        <w:rPr>
          <w:rFonts w:ascii="Times New Roman" w:hAnsi="Times New Roman"/>
          <w:spacing w:val="0"/>
          <w:sz w:val="24"/>
          <w:szCs w:val="24"/>
          <w:lang w:val="hr-HR"/>
        </w:rPr>
        <w:t xml:space="preserve">svoje </w:t>
      </w:r>
      <w:r w:rsidR="00411D7E">
        <w:rPr>
          <w:rFonts w:ascii="Times New Roman" w:hAnsi="Times New Roman"/>
          <w:spacing w:val="0"/>
          <w:sz w:val="24"/>
          <w:szCs w:val="24"/>
          <w:lang w:val="hr-HR"/>
        </w:rPr>
        <w:t xml:space="preserve">obitelji, kao i činjenicu da je tuženik objavio ispravak informacije, </w:t>
      </w:r>
      <w:r w:rsidR="008F19F0">
        <w:rPr>
          <w:rFonts w:ascii="Times New Roman" w:hAnsi="Times New Roman"/>
          <w:spacing w:val="0"/>
          <w:sz w:val="24"/>
          <w:szCs w:val="24"/>
          <w:lang w:val="hr-HR"/>
        </w:rPr>
        <w:t xml:space="preserve">u konačnici je prvostupanjski sud tužitelju dosudio polovicu zahtijevane naknade štete u iznosu od 20.000,00 kn, a u preostalom dijelu je zahtjev odbio kao neosnovan. </w:t>
      </w:r>
    </w:p>
    <w:p w:rsidR="0016612E" w:rsidRDefault="0016612E" w:rsidP="00316DA1">
      <w:pPr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BA1061" w:rsidRDefault="00BA1061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Tuženik </w:t>
      </w:r>
      <w:r w:rsidR="002B44D3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u žalbi </w:t>
      </w:r>
      <w:r w:rsidR="000616C1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navodi </w:t>
      </w:r>
      <w:r w:rsidR="00A53AEE" w:rsidRPr="00316DA1">
        <w:rPr>
          <w:rFonts w:ascii="Times New Roman" w:hAnsi="Times New Roman"/>
          <w:spacing w:val="0"/>
          <w:sz w:val="24"/>
          <w:szCs w:val="24"/>
          <w:lang w:val="hr-HR"/>
        </w:rPr>
        <w:t xml:space="preserve">da </w:t>
      </w:r>
      <w:r w:rsidR="00841D35">
        <w:rPr>
          <w:rFonts w:ascii="Times New Roman" w:hAnsi="Times New Roman"/>
          <w:spacing w:val="0"/>
          <w:sz w:val="24"/>
          <w:szCs w:val="24"/>
          <w:lang w:val="hr-HR"/>
        </w:rPr>
        <w:t xml:space="preserve">je prvostupanjski sud bio dužan navesti valjane razloge za odbijanje dokaznih prijedloga za saslušanje svjedoka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B. V. </w:t>
      </w:r>
      <w:r w:rsidR="00841D35">
        <w:rPr>
          <w:rFonts w:ascii="Times New Roman" w:hAnsi="Times New Roman"/>
          <w:spacing w:val="0"/>
          <w:sz w:val="24"/>
          <w:szCs w:val="24"/>
          <w:lang w:val="hr-HR"/>
        </w:rPr>
        <w:t xml:space="preserve">i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Ž. P. </w:t>
      </w:r>
      <w:r w:rsidR="00841D35">
        <w:rPr>
          <w:rFonts w:ascii="Times New Roman" w:hAnsi="Times New Roman"/>
          <w:spacing w:val="0"/>
          <w:sz w:val="24"/>
          <w:szCs w:val="24"/>
          <w:lang w:val="hr-HR"/>
        </w:rPr>
        <w:t>koji su predloženi na okolnost istinitosti tvrdnji iznesenih u članku</w:t>
      </w:r>
      <w:r w:rsidR="00E44D78">
        <w:rPr>
          <w:rFonts w:ascii="Times New Roman" w:hAnsi="Times New Roman"/>
          <w:spacing w:val="0"/>
          <w:sz w:val="24"/>
          <w:szCs w:val="24"/>
          <w:lang w:val="hr-HR"/>
        </w:rPr>
        <w:t>, i to zbog toga što je autor članka kao izvor za svoj članak naveo predložene svjedoke</w:t>
      </w:r>
      <w:r w:rsidR="00841D35">
        <w:rPr>
          <w:rFonts w:ascii="Times New Roman" w:hAnsi="Times New Roman"/>
          <w:spacing w:val="0"/>
          <w:sz w:val="24"/>
          <w:szCs w:val="24"/>
          <w:lang w:val="hr-HR"/>
        </w:rPr>
        <w:t xml:space="preserve">. S obzirom da </w:t>
      </w:r>
      <w:r w:rsidR="003B7C1E">
        <w:rPr>
          <w:rFonts w:ascii="Times New Roman" w:hAnsi="Times New Roman"/>
          <w:spacing w:val="0"/>
          <w:sz w:val="24"/>
          <w:szCs w:val="24"/>
          <w:lang w:val="hr-HR"/>
        </w:rPr>
        <w:t>sud nije tako postupio, tuženik smatra da ga je time onemogućio u dokazivanju pretpostavki iz čl. 21. st. 4. Zakona o medijima, kao i da je činjenično stanje ostalo nepotpuno utvrđeno.</w:t>
      </w:r>
      <w:r w:rsidR="00F05D45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191FB0">
        <w:rPr>
          <w:rFonts w:ascii="Times New Roman" w:hAnsi="Times New Roman"/>
          <w:spacing w:val="0"/>
          <w:sz w:val="24"/>
          <w:szCs w:val="24"/>
          <w:lang w:val="hr-HR"/>
        </w:rPr>
        <w:t xml:space="preserve">Što se tiče stava prvostupanjskog suda </w:t>
      </w:r>
      <w:r w:rsidR="001C7281" w:rsidRPr="001C7281">
        <w:rPr>
          <w:rFonts w:ascii="Times New Roman" w:hAnsi="Times New Roman"/>
          <w:spacing w:val="0"/>
          <w:sz w:val="24"/>
          <w:szCs w:val="24"/>
          <w:lang w:val="hr-HR"/>
        </w:rPr>
        <w:t xml:space="preserve">da tuženik nije ponudio sudu neki od akata tijela zakonodavne, izvršne ili sudbene vlasti iz kojeg bi nedvojbeno proizlazilo da je tužitelj bio suradnik </w:t>
      </w:r>
      <w:proofErr w:type="spellStart"/>
      <w:r w:rsidR="001C7281" w:rsidRPr="001C7281">
        <w:rPr>
          <w:rFonts w:ascii="Times New Roman" w:hAnsi="Times New Roman"/>
          <w:spacing w:val="0"/>
          <w:sz w:val="24"/>
          <w:szCs w:val="24"/>
          <w:lang w:val="hr-HR"/>
        </w:rPr>
        <w:t>UDBA</w:t>
      </w:r>
      <w:proofErr w:type="spellEnd"/>
      <w:r w:rsidR="001C7281" w:rsidRPr="001C7281">
        <w:rPr>
          <w:rFonts w:ascii="Times New Roman" w:hAnsi="Times New Roman"/>
          <w:spacing w:val="0"/>
          <w:sz w:val="24"/>
          <w:szCs w:val="24"/>
          <w:lang w:val="hr-HR"/>
        </w:rPr>
        <w:t>-e,</w:t>
      </w:r>
      <w:r w:rsidR="001C7281">
        <w:rPr>
          <w:rFonts w:ascii="Times New Roman" w:hAnsi="Times New Roman"/>
          <w:spacing w:val="0"/>
          <w:sz w:val="24"/>
          <w:szCs w:val="24"/>
          <w:lang w:val="hr-HR"/>
        </w:rPr>
        <w:t xml:space="preserve"> tuženik ističe da je takav stav kontradiktoran jer je </w:t>
      </w:r>
      <w:proofErr w:type="spellStart"/>
      <w:r w:rsidR="001C7281">
        <w:rPr>
          <w:rFonts w:ascii="Times New Roman" w:hAnsi="Times New Roman"/>
          <w:spacing w:val="0"/>
          <w:sz w:val="24"/>
          <w:szCs w:val="24"/>
          <w:lang w:val="hr-HR"/>
        </w:rPr>
        <w:t>UDBA</w:t>
      </w:r>
      <w:proofErr w:type="spellEnd"/>
      <w:r w:rsidR="001C7281">
        <w:rPr>
          <w:rFonts w:ascii="Times New Roman" w:hAnsi="Times New Roman"/>
          <w:spacing w:val="0"/>
          <w:sz w:val="24"/>
          <w:szCs w:val="24"/>
          <w:lang w:val="hr-HR"/>
        </w:rPr>
        <w:t xml:space="preserve"> bila tajna služba ustrojena posebnim, povjerljivim aktima i tako na</w:t>
      </w:r>
      <w:r w:rsidR="00D57E0C">
        <w:rPr>
          <w:rFonts w:ascii="Times New Roman" w:hAnsi="Times New Roman"/>
          <w:spacing w:val="0"/>
          <w:sz w:val="24"/>
          <w:szCs w:val="24"/>
          <w:lang w:val="hr-HR"/>
        </w:rPr>
        <w:t xml:space="preserve"> svaki način odvojena od klasičn</w:t>
      </w:r>
      <w:r w:rsidR="00E44D78">
        <w:rPr>
          <w:rFonts w:ascii="Times New Roman" w:hAnsi="Times New Roman"/>
          <w:spacing w:val="0"/>
          <w:sz w:val="24"/>
          <w:szCs w:val="24"/>
          <w:lang w:val="hr-HR"/>
        </w:rPr>
        <w:t>ih akata tijela državne vlasti.</w:t>
      </w:r>
    </w:p>
    <w:p w:rsidR="00BA1061" w:rsidRDefault="00BA1061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BA1061" w:rsidRDefault="00724B0C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Radi odgovora na žalbene navode tuženika, </w:t>
      </w:r>
      <w:r w:rsidR="00BA6F8B">
        <w:rPr>
          <w:rFonts w:ascii="Times New Roman" w:hAnsi="Times New Roman"/>
          <w:spacing w:val="0"/>
          <w:sz w:val="24"/>
          <w:szCs w:val="24"/>
          <w:lang w:val="hr-HR"/>
        </w:rPr>
        <w:t xml:space="preserve">nužno je prije svega reći da se, s obzirom da se tužbeni zahtjev odnosi na naknadu štete zbog informacije objavljene u medijima, mjerodavno materijalno pravo nalazi u čl. </w:t>
      </w:r>
      <w:r w:rsidR="00935DF7">
        <w:rPr>
          <w:rFonts w:ascii="Times New Roman" w:hAnsi="Times New Roman"/>
          <w:spacing w:val="0"/>
          <w:sz w:val="24"/>
          <w:szCs w:val="24"/>
          <w:lang w:val="hr-HR"/>
        </w:rPr>
        <w:t>21.</w:t>
      </w:r>
      <w:r w:rsidR="00422D33">
        <w:rPr>
          <w:rFonts w:ascii="Times New Roman" w:hAnsi="Times New Roman"/>
          <w:spacing w:val="0"/>
          <w:sz w:val="24"/>
          <w:szCs w:val="24"/>
          <w:lang w:val="hr-HR"/>
        </w:rPr>
        <w:t>-</w:t>
      </w:r>
      <w:r w:rsidR="00935DF7">
        <w:rPr>
          <w:rFonts w:ascii="Times New Roman" w:hAnsi="Times New Roman"/>
          <w:spacing w:val="0"/>
          <w:sz w:val="24"/>
          <w:szCs w:val="24"/>
          <w:lang w:val="hr-HR"/>
        </w:rPr>
        <w:t xml:space="preserve">23. Zakona o medijima (Narodne novine, broj: </w:t>
      </w:r>
      <w:r w:rsidR="00422D33">
        <w:rPr>
          <w:rFonts w:ascii="Times New Roman" w:hAnsi="Times New Roman"/>
          <w:spacing w:val="0"/>
          <w:sz w:val="24"/>
          <w:szCs w:val="24"/>
          <w:lang w:val="hr-HR"/>
        </w:rPr>
        <w:t xml:space="preserve">59/04 i 84/11 – nastavno: </w:t>
      </w:r>
      <w:proofErr w:type="spellStart"/>
      <w:r w:rsidR="00422D33" w:rsidRPr="00422D33">
        <w:rPr>
          <w:rFonts w:ascii="Times New Roman" w:hAnsi="Times New Roman"/>
          <w:i/>
          <w:spacing w:val="0"/>
          <w:sz w:val="24"/>
          <w:szCs w:val="24"/>
          <w:lang w:val="hr-HR"/>
        </w:rPr>
        <w:t>ZM</w:t>
      </w:r>
      <w:proofErr w:type="spellEnd"/>
      <w:r w:rsidR="00935DF7">
        <w:rPr>
          <w:rFonts w:ascii="Times New Roman" w:hAnsi="Times New Roman"/>
          <w:spacing w:val="0"/>
          <w:sz w:val="24"/>
          <w:szCs w:val="24"/>
          <w:lang w:val="hr-HR"/>
        </w:rPr>
        <w:t>)</w:t>
      </w:r>
      <w:r w:rsidR="000D283D">
        <w:rPr>
          <w:rFonts w:ascii="Times New Roman" w:hAnsi="Times New Roman"/>
          <w:spacing w:val="0"/>
          <w:sz w:val="24"/>
          <w:szCs w:val="24"/>
          <w:lang w:val="hr-HR"/>
        </w:rPr>
        <w:t>, u kojim</w:t>
      </w:r>
      <w:r w:rsidR="00FA059C">
        <w:rPr>
          <w:rFonts w:ascii="Times New Roman" w:hAnsi="Times New Roman"/>
          <w:spacing w:val="0"/>
          <w:sz w:val="24"/>
          <w:szCs w:val="24"/>
          <w:lang w:val="hr-HR"/>
        </w:rPr>
        <w:t>a</w:t>
      </w:r>
      <w:r w:rsidR="000D283D">
        <w:rPr>
          <w:rFonts w:ascii="Times New Roman" w:hAnsi="Times New Roman"/>
          <w:spacing w:val="0"/>
          <w:sz w:val="24"/>
          <w:szCs w:val="24"/>
          <w:lang w:val="hr-HR"/>
        </w:rPr>
        <w:t xml:space="preserve"> su propisane pretpostavke odgovornosti nakladnika za takvu štetu, ali </w:t>
      </w:r>
      <w:r w:rsidR="00DB2B5E">
        <w:rPr>
          <w:rFonts w:ascii="Times New Roman" w:hAnsi="Times New Roman"/>
          <w:spacing w:val="0"/>
          <w:sz w:val="24"/>
          <w:szCs w:val="24"/>
          <w:lang w:val="hr-HR"/>
        </w:rPr>
        <w:t xml:space="preserve">i </w:t>
      </w:r>
      <w:proofErr w:type="spellStart"/>
      <w:r w:rsidR="00DB2B5E">
        <w:rPr>
          <w:rFonts w:ascii="Times New Roman" w:hAnsi="Times New Roman"/>
          <w:spacing w:val="0"/>
          <w:sz w:val="24"/>
          <w:szCs w:val="24"/>
          <w:lang w:val="hr-HR"/>
        </w:rPr>
        <w:t>ekskulpacijski</w:t>
      </w:r>
      <w:proofErr w:type="spellEnd"/>
      <w:r w:rsidR="00DB2B5E">
        <w:rPr>
          <w:rFonts w:ascii="Times New Roman" w:hAnsi="Times New Roman"/>
          <w:spacing w:val="0"/>
          <w:sz w:val="24"/>
          <w:szCs w:val="24"/>
          <w:lang w:val="hr-HR"/>
        </w:rPr>
        <w:t xml:space="preserve"> razlozi </w:t>
      </w:r>
      <w:r w:rsidR="00F05865">
        <w:rPr>
          <w:rFonts w:ascii="Times New Roman" w:hAnsi="Times New Roman"/>
          <w:spacing w:val="0"/>
          <w:sz w:val="24"/>
          <w:szCs w:val="24"/>
          <w:lang w:val="hr-HR"/>
        </w:rPr>
        <w:t>za oslobođenje od te odgovornosti.</w:t>
      </w:r>
    </w:p>
    <w:p w:rsidR="000E5E87" w:rsidRDefault="000E5E87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0E5E87" w:rsidRDefault="0083786D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U ovom je slučaju teza tužitelja da je zbog spornog članka pretrpio neimovinsku štetu </w:t>
      </w:r>
      <w:r w:rsidR="007F48EB">
        <w:rPr>
          <w:rFonts w:ascii="Times New Roman" w:hAnsi="Times New Roman"/>
          <w:spacing w:val="0"/>
          <w:sz w:val="24"/>
          <w:szCs w:val="24"/>
          <w:lang w:val="hr-HR"/>
        </w:rPr>
        <w:t xml:space="preserve">– povredom prava osobnosti, </w:t>
      </w:r>
      <w:r w:rsidR="00B5078A">
        <w:rPr>
          <w:rFonts w:ascii="Times New Roman" w:hAnsi="Times New Roman"/>
          <w:spacing w:val="0"/>
          <w:sz w:val="24"/>
          <w:szCs w:val="24"/>
          <w:lang w:val="hr-HR"/>
        </w:rPr>
        <w:t xml:space="preserve">a prvostupanjski sud je </w:t>
      </w:r>
      <w:r w:rsidR="004373E0">
        <w:rPr>
          <w:rFonts w:ascii="Times New Roman" w:hAnsi="Times New Roman"/>
          <w:spacing w:val="0"/>
          <w:sz w:val="24"/>
          <w:szCs w:val="24"/>
          <w:lang w:val="hr-HR"/>
        </w:rPr>
        <w:t xml:space="preserve">u pobijanoj presudi zaključio da je kao posljedica objave spornog članka </w:t>
      </w:r>
      <w:r w:rsidR="007E450E">
        <w:rPr>
          <w:rFonts w:ascii="Times New Roman" w:hAnsi="Times New Roman"/>
          <w:spacing w:val="0"/>
          <w:sz w:val="24"/>
          <w:szCs w:val="24"/>
          <w:lang w:val="hr-HR"/>
        </w:rPr>
        <w:t>došlo do povrede ugleda, časti, dostojanstva i dobrog glasa tužitelja</w:t>
      </w:r>
      <w:r w:rsidR="00630243">
        <w:rPr>
          <w:rFonts w:ascii="Times New Roman" w:hAnsi="Times New Roman"/>
          <w:spacing w:val="0"/>
          <w:sz w:val="24"/>
          <w:szCs w:val="24"/>
          <w:lang w:val="hr-HR"/>
        </w:rPr>
        <w:t xml:space="preserve">, a time do povrede prava osobnosti te mu je, s obzirom na utvrđene okolnosti slučaja, dosudio naknadu neimovinske štete u iznosu od 20.000,00 kn. </w:t>
      </w:r>
      <w:r w:rsidR="002C5090">
        <w:rPr>
          <w:rFonts w:ascii="Times New Roman" w:hAnsi="Times New Roman"/>
          <w:spacing w:val="0"/>
          <w:sz w:val="24"/>
          <w:szCs w:val="24"/>
          <w:lang w:val="hr-HR"/>
        </w:rPr>
        <w:t xml:space="preserve">Navedene zaključke </w:t>
      </w:r>
      <w:r w:rsidR="00117FD6">
        <w:rPr>
          <w:rFonts w:ascii="Times New Roman" w:hAnsi="Times New Roman"/>
          <w:spacing w:val="0"/>
          <w:sz w:val="24"/>
          <w:szCs w:val="24"/>
          <w:lang w:val="hr-HR"/>
        </w:rPr>
        <w:t xml:space="preserve">prvostupanjskog </w:t>
      </w:r>
      <w:r w:rsidR="002C5090">
        <w:rPr>
          <w:rFonts w:ascii="Times New Roman" w:hAnsi="Times New Roman"/>
          <w:spacing w:val="0"/>
          <w:sz w:val="24"/>
          <w:szCs w:val="24"/>
          <w:lang w:val="hr-HR"/>
        </w:rPr>
        <w:t xml:space="preserve">o </w:t>
      </w:r>
      <w:r w:rsidR="00117FD6">
        <w:rPr>
          <w:rFonts w:ascii="Times New Roman" w:hAnsi="Times New Roman"/>
          <w:spacing w:val="0"/>
          <w:sz w:val="24"/>
          <w:szCs w:val="24"/>
          <w:lang w:val="hr-HR"/>
        </w:rPr>
        <w:t xml:space="preserve">pretrpljenoj posljedici </w:t>
      </w:r>
      <w:r w:rsidR="00D9144E">
        <w:rPr>
          <w:rFonts w:ascii="Times New Roman" w:hAnsi="Times New Roman"/>
          <w:spacing w:val="0"/>
          <w:sz w:val="24"/>
          <w:szCs w:val="24"/>
          <w:lang w:val="hr-HR"/>
        </w:rPr>
        <w:t>i visini dosuđene naknade tuženik u žalbi posebno ne osporava</w:t>
      </w:r>
      <w:r w:rsidR="007B6652">
        <w:rPr>
          <w:rFonts w:ascii="Times New Roman" w:hAnsi="Times New Roman"/>
          <w:spacing w:val="0"/>
          <w:sz w:val="24"/>
          <w:szCs w:val="24"/>
          <w:lang w:val="hr-HR"/>
        </w:rPr>
        <w:t>, već se koncentrira n</w:t>
      </w:r>
      <w:r w:rsidR="009A77F8">
        <w:rPr>
          <w:rFonts w:ascii="Times New Roman" w:hAnsi="Times New Roman"/>
          <w:spacing w:val="0"/>
          <w:sz w:val="24"/>
          <w:szCs w:val="24"/>
          <w:lang w:val="hr-HR"/>
        </w:rPr>
        <w:t>a osporavanje zaključka prema kojem tuženik nije dokazao postojanje razloga za oslobođenje od odgovornosti.</w:t>
      </w:r>
    </w:p>
    <w:p w:rsidR="00EB6C46" w:rsidRDefault="00EB6C46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8A544E" w:rsidRDefault="002B71FF" w:rsidP="008A544E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Budući da je iz sadržaja žalbe vidljivo da tuženik </w:t>
      </w:r>
      <w:r w:rsidR="00865871">
        <w:rPr>
          <w:rFonts w:ascii="Times New Roman" w:hAnsi="Times New Roman"/>
          <w:spacing w:val="0"/>
          <w:sz w:val="24"/>
          <w:szCs w:val="24"/>
          <w:lang w:val="hr-HR"/>
        </w:rPr>
        <w:t>inzistira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 da su tvrdnje iznesene u spornom članku istinite, </w:t>
      </w:r>
      <w:r w:rsidR="00767176">
        <w:rPr>
          <w:rFonts w:ascii="Times New Roman" w:hAnsi="Times New Roman"/>
          <w:spacing w:val="0"/>
          <w:sz w:val="24"/>
          <w:szCs w:val="24"/>
          <w:lang w:val="hr-HR"/>
        </w:rPr>
        <w:t>potrebno je ukazati na</w:t>
      </w:r>
      <w:r w:rsidR="00FE79BB">
        <w:rPr>
          <w:rFonts w:ascii="Times New Roman" w:hAnsi="Times New Roman"/>
          <w:spacing w:val="0"/>
          <w:sz w:val="24"/>
          <w:szCs w:val="24"/>
          <w:lang w:val="hr-HR"/>
        </w:rPr>
        <w:t>, kao odlučnu,</w:t>
      </w:r>
      <w:r w:rsidR="00767176">
        <w:rPr>
          <w:rFonts w:ascii="Times New Roman" w:hAnsi="Times New Roman"/>
          <w:spacing w:val="0"/>
          <w:sz w:val="24"/>
          <w:szCs w:val="24"/>
          <w:lang w:val="hr-HR"/>
        </w:rPr>
        <w:t xml:space="preserve"> odredbu čl. 21. st. 4. al. 3. </w:t>
      </w:r>
      <w:proofErr w:type="spellStart"/>
      <w:r w:rsidR="00767176">
        <w:rPr>
          <w:rFonts w:ascii="Times New Roman" w:hAnsi="Times New Roman"/>
          <w:spacing w:val="0"/>
          <w:sz w:val="24"/>
          <w:szCs w:val="24"/>
          <w:lang w:val="hr-HR"/>
        </w:rPr>
        <w:t>ZM</w:t>
      </w:r>
      <w:proofErr w:type="spellEnd"/>
      <w:r w:rsidR="00767176">
        <w:rPr>
          <w:rFonts w:ascii="Times New Roman" w:hAnsi="Times New Roman"/>
          <w:spacing w:val="0"/>
          <w:sz w:val="24"/>
          <w:szCs w:val="24"/>
          <w:lang w:val="hr-HR"/>
        </w:rPr>
        <w:t>-a</w:t>
      </w:r>
      <w:r w:rsidR="00A17E74">
        <w:rPr>
          <w:rFonts w:ascii="Times New Roman" w:hAnsi="Times New Roman"/>
          <w:spacing w:val="0"/>
          <w:sz w:val="24"/>
          <w:szCs w:val="24"/>
          <w:lang w:val="hr-HR"/>
        </w:rPr>
        <w:t xml:space="preserve"> kojom je propisano da </w:t>
      </w:r>
      <w:r w:rsidR="00F5762F">
        <w:rPr>
          <w:rFonts w:ascii="Times New Roman" w:hAnsi="Times New Roman"/>
          <w:spacing w:val="0"/>
          <w:sz w:val="24"/>
          <w:szCs w:val="24"/>
          <w:lang w:val="hr-HR"/>
        </w:rPr>
        <w:t>n</w:t>
      </w:r>
      <w:r w:rsidR="00F5762F" w:rsidRPr="00F5762F">
        <w:rPr>
          <w:rFonts w:ascii="Times New Roman" w:hAnsi="Times New Roman"/>
          <w:spacing w:val="0"/>
          <w:sz w:val="24"/>
          <w:szCs w:val="24"/>
          <w:lang w:val="hr-HR"/>
        </w:rPr>
        <w:t xml:space="preserve">akladnik ne odgovara za štetu ako je informacija kojom je šteta </w:t>
      </w:r>
      <w:r w:rsidR="00F5762F" w:rsidRPr="00F5762F">
        <w:rPr>
          <w:rFonts w:ascii="Times New Roman" w:hAnsi="Times New Roman"/>
          <w:spacing w:val="0"/>
          <w:sz w:val="24"/>
          <w:szCs w:val="24"/>
          <w:lang w:val="hr-HR"/>
        </w:rPr>
        <w:lastRenderedPageBreak/>
        <w:t>učinjena</w:t>
      </w:r>
      <w:r w:rsidR="008A544E" w:rsidRPr="008A544E">
        <w:rPr>
          <w:rFonts w:ascii="Times New Roman" w:hAnsi="Times New Roman"/>
          <w:spacing w:val="0"/>
          <w:sz w:val="24"/>
          <w:szCs w:val="24"/>
          <w:lang w:val="hr-HR"/>
        </w:rPr>
        <w:t xml:space="preserve"> utemeljena na točnim činjenicama ili na činjenicama za koje je autor imao osnovani razlog povjerovati da su točne i poduzeo je sve potrebne mjere za provjeru njihove točnosti, a postojalo je opravdano zanimanje javnosti za objavu te informacije i </w:t>
      </w:r>
      <w:r w:rsidR="0098522B">
        <w:rPr>
          <w:rFonts w:ascii="Times New Roman" w:hAnsi="Times New Roman"/>
          <w:spacing w:val="0"/>
          <w:sz w:val="24"/>
          <w:szCs w:val="24"/>
          <w:lang w:val="hr-HR"/>
        </w:rPr>
        <w:t xml:space="preserve">ako je </w:t>
      </w:r>
      <w:proofErr w:type="spellStart"/>
      <w:r w:rsidR="0098522B">
        <w:rPr>
          <w:rFonts w:ascii="Times New Roman" w:hAnsi="Times New Roman"/>
          <w:spacing w:val="0"/>
          <w:sz w:val="24"/>
          <w:szCs w:val="24"/>
          <w:lang w:val="hr-HR"/>
        </w:rPr>
        <w:t>postupano</w:t>
      </w:r>
      <w:proofErr w:type="spellEnd"/>
      <w:r w:rsidR="0098522B">
        <w:rPr>
          <w:rFonts w:ascii="Times New Roman" w:hAnsi="Times New Roman"/>
          <w:spacing w:val="0"/>
          <w:sz w:val="24"/>
          <w:szCs w:val="24"/>
          <w:lang w:val="hr-HR"/>
        </w:rPr>
        <w:t xml:space="preserve"> u dobroj vjeri.</w:t>
      </w:r>
      <w:r w:rsidR="00074E21">
        <w:rPr>
          <w:rFonts w:ascii="Times New Roman" w:hAnsi="Times New Roman"/>
          <w:spacing w:val="0"/>
          <w:sz w:val="24"/>
          <w:szCs w:val="24"/>
          <w:lang w:val="hr-HR"/>
        </w:rPr>
        <w:t xml:space="preserve"> S tim u vezi, a cijeneći </w:t>
      </w:r>
      <w:r w:rsidR="00832F83">
        <w:rPr>
          <w:rFonts w:ascii="Times New Roman" w:hAnsi="Times New Roman"/>
          <w:spacing w:val="0"/>
          <w:sz w:val="24"/>
          <w:szCs w:val="24"/>
          <w:lang w:val="hr-HR"/>
        </w:rPr>
        <w:t xml:space="preserve">koncepciju </w:t>
      </w:r>
      <w:r w:rsidR="00074E21">
        <w:rPr>
          <w:rFonts w:ascii="Times New Roman" w:hAnsi="Times New Roman"/>
          <w:spacing w:val="0"/>
          <w:sz w:val="24"/>
          <w:szCs w:val="24"/>
          <w:lang w:val="hr-HR"/>
        </w:rPr>
        <w:t xml:space="preserve">parničnog postupka, </w:t>
      </w:r>
      <w:r w:rsidR="00F60B5B">
        <w:rPr>
          <w:rFonts w:ascii="Times New Roman" w:hAnsi="Times New Roman"/>
          <w:spacing w:val="0"/>
          <w:sz w:val="24"/>
          <w:szCs w:val="24"/>
          <w:lang w:val="hr-HR"/>
        </w:rPr>
        <w:t>ne smije se izgubiti iz vida daljnja odredba st. 6. navedenog članka iz koje proizlaz</w:t>
      </w:r>
      <w:r w:rsidR="005C62D7">
        <w:rPr>
          <w:rFonts w:ascii="Times New Roman" w:hAnsi="Times New Roman"/>
          <w:spacing w:val="0"/>
          <w:sz w:val="24"/>
          <w:szCs w:val="24"/>
          <w:lang w:val="hr-HR"/>
        </w:rPr>
        <w:t>i da p</w:t>
      </w:r>
      <w:r w:rsidR="005C62D7" w:rsidRPr="005C62D7">
        <w:rPr>
          <w:rFonts w:ascii="Times New Roman" w:hAnsi="Times New Roman"/>
          <w:spacing w:val="0"/>
          <w:sz w:val="24"/>
          <w:szCs w:val="24"/>
          <w:lang w:val="hr-HR"/>
        </w:rPr>
        <w:t xml:space="preserve">ostojanje pretpostavki odgovornosti za štetu dokazuje tužitelj, dok postojanje pretpostavki za oslobođenje od odgovornosti za štetu iz </w:t>
      </w:r>
      <w:r w:rsidR="005C62D7">
        <w:rPr>
          <w:rFonts w:ascii="Times New Roman" w:hAnsi="Times New Roman"/>
          <w:spacing w:val="0"/>
          <w:sz w:val="24"/>
          <w:szCs w:val="24"/>
          <w:lang w:val="hr-HR"/>
        </w:rPr>
        <w:t xml:space="preserve">st. </w:t>
      </w:r>
      <w:r w:rsidR="005C62D7" w:rsidRPr="005C62D7">
        <w:rPr>
          <w:rFonts w:ascii="Times New Roman" w:hAnsi="Times New Roman"/>
          <w:spacing w:val="0"/>
          <w:sz w:val="24"/>
          <w:szCs w:val="24"/>
          <w:lang w:val="hr-HR"/>
        </w:rPr>
        <w:t xml:space="preserve">4. </w:t>
      </w:r>
      <w:r w:rsidR="005C62D7">
        <w:rPr>
          <w:rFonts w:ascii="Times New Roman" w:hAnsi="Times New Roman"/>
          <w:spacing w:val="0"/>
          <w:sz w:val="24"/>
          <w:szCs w:val="24"/>
          <w:lang w:val="hr-HR"/>
        </w:rPr>
        <w:t xml:space="preserve">tog </w:t>
      </w:r>
      <w:r w:rsidR="005C62D7" w:rsidRPr="005C62D7">
        <w:rPr>
          <w:rFonts w:ascii="Times New Roman" w:hAnsi="Times New Roman"/>
          <w:spacing w:val="0"/>
          <w:sz w:val="24"/>
          <w:szCs w:val="24"/>
          <w:lang w:val="hr-HR"/>
        </w:rPr>
        <w:t>članka dokazuje tuženik.</w:t>
      </w:r>
    </w:p>
    <w:p w:rsidR="005C62D7" w:rsidRDefault="005C62D7" w:rsidP="008A544E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D9144E" w:rsidRDefault="009E4320" w:rsidP="00B87F67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Uzme li se u obzir sve navedeno, </w:t>
      </w:r>
      <w:r w:rsidR="000C02DA">
        <w:rPr>
          <w:rFonts w:ascii="Times New Roman" w:hAnsi="Times New Roman"/>
          <w:spacing w:val="0"/>
          <w:sz w:val="24"/>
          <w:szCs w:val="24"/>
          <w:lang w:val="hr-HR"/>
        </w:rPr>
        <w:t>ocjena je ovog</w:t>
      </w:r>
      <w:r w:rsidR="00C274A0">
        <w:rPr>
          <w:rFonts w:ascii="Times New Roman" w:hAnsi="Times New Roman"/>
          <w:spacing w:val="0"/>
          <w:sz w:val="24"/>
          <w:szCs w:val="24"/>
          <w:lang w:val="hr-HR"/>
        </w:rPr>
        <w:t xml:space="preserve"> drugostupanjskog</w:t>
      </w:r>
      <w:r w:rsidR="000C02DA">
        <w:rPr>
          <w:rFonts w:ascii="Times New Roman" w:hAnsi="Times New Roman"/>
          <w:spacing w:val="0"/>
          <w:sz w:val="24"/>
          <w:szCs w:val="24"/>
          <w:lang w:val="hr-HR"/>
        </w:rPr>
        <w:t xml:space="preserve"> suda da je </w:t>
      </w:r>
      <w:r w:rsidR="007B4794">
        <w:rPr>
          <w:rFonts w:ascii="Times New Roman" w:hAnsi="Times New Roman"/>
          <w:spacing w:val="0"/>
          <w:sz w:val="24"/>
          <w:szCs w:val="24"/>
          <w:lang w:val="hr-HR"/>
        </w:rPr>
        <w:t xml:space="preserve">prvostupanjski sud pravilno zaključio da </w:t>
      </w:r>
      <w:r w:rsidR="00B87F67">
        <w:rPr>
          <w:rFonts w:ascii="Times New Roman" w:hAnsi="Times New Roman"/>
          <w:spacing w:val="0"/>
          <w:sz w:val="24"/>
          <w:szCs w:val="24"/>
          <w:lang w:val="hr-HR"/>
        </w:rPr>
        <w:t xml:space="preserve">tuženik nije dokazao postojanje </w:t>
      </w:r>
      <w:proofErr w:type="spellStart"/>
      <w:r w:rsidR="00B87F67">
        <w:rPr>
          <w:rFonts w:ascii="Times New Roman" w:hAnsi="Times New Roman"/>
          <w:spacing w:val="0"/>
          <w:sz w:val="24"/>
          <w:szCs w:val="24"/>
          <w:lang w:val="hr-HR"/>
        </w:rPr>
        <w:t>ekskulpacijskih</w:t>
      </w:r>
      <w:proofErr w:type="spellEnd"/>
      <w:r w:rsidR="00B87F67">
        <w:rPr>
          <w:rFonts w:ascii="Times New Roman" w:hAnsi="Times New Roman"/>
          <w:spacing w:val="0"/>
          <w:sz w:val="24"/>
          <w:szCs w:val="24"/>
          <w:lang w:val="hr-HR"/>
        </w:rPr>
        <w:t xml:space="preserve"> razloga, a niti žalbom isto nije s uspjehom dovedeno u pitanje.</w:t>
      </w:r>
    </w:p>
    <w:p w:rsidR="00B87F67" w:rsidRDefault="00B87F67" w:rsidP="00B87F67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B87F67" w:rsidRDefault="00B87F67" w:rsidP="00C2007C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Naime, </w:t>
      </w:r>
      <w:r w:rsidR="00FE4700">
        <w:rPr>
          <w:rFonts w:ascii="Times New Roman" w:hAnsi="Times New Roman"/>
          <w:spacing w:val="0"/>
          <w:sz w:val="24"/>
          <w:szCs w:val="24"/>
          <w:lang w:val="hr-HR"/>
        </w:rPr>
        <w:t xml:space="preserve">ni iz jednog dokaza koji </w:t>
      </w:r>
      <w:proofErr w:type="spellStart"/>
      <w:r w:rsidR="00FE4700">
        <w:rPr>
          <w:rFonts w:ascii="Times New Roman" w:hAnsi="Times New Roman"/>
          <w:spacing w:val="0"/>
          <w:sz w:val="24"/>
          <w:szCs w:val="24"/>
          <w:lang w:val="hr-HR"/>
        </w:rPr>
        <w:t>prileži</w:t>
      </w:r>
      <w:proofErr w:type="spellEnd"/>
      <w:r w:rsidR="00FE4700">
        <w:rPr>
          <w:rFonts w:ascii="Times New Roman" w:hAnsi="Times New Roman"/>
          <w:spacing w:val="0"/>
          <w:sz w:val="24"/>
          <w:szCs w:val="24"/>
          <w:lang w:val="hr-HR"/>
        </w:rPr>
        <w:t xml:space="preserve"> prvostupanjskom spisu ne proizlazi nedvojbena istinitost tvrdnji iz spornog članka (da je tužitelj bio suradnik </w:t>
      </w:r>
      <w:proofErr w:type="spellStart"/>
      <w:r w:rsidR="00FE4700">
        <w:rPr>
          <w:rFonts w:ascii="Times New Roman" w:hAnsi="Times New Roman"/>
          <w:spacing w:val="0"/>
          <w:sz w:val="24"/>
          <w:szCs w:val="24"/>
          <w:lang w:val="hr-HR"/>
        </w:rPr>
        <w:t>UDBA</w:t>
      </w:r>
      <w:proofErr w:type="spellEnd"/>
      <w:r w:rsidR="00FE4700">
        <w:rPr>
          <w:rFonts w:ascii="Times New Roman" w:hAnsi="Times New Roman"/>
          <w:spacing w:val="0"/>
          <w:sz w:val="24"/>
          <w:szCs w:val="24"/>
          <w:lang w:val="hr-HR"/>
        </w:rPr>
        <w:t xml:space="preserve">-e i </w:t>
      </w:r>
      <w:r w:rsidR="0070242E">
        <w:rPr>
          <w:rFonts w:ascii="Times New Roman" w:hAnsi="Times New Roman"/>
          <w:spacing w:val="0"/>
          <w:sz w:val="24"/>
          <w:szCs w:val="24"/>
          <w:lang w:val="hr-HR"/>
        </w:rPr>
        <w:t xml:space="preserve">da ga je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J. M. </w:t>
      </w:r>
      <w:r w:rsidR="0070242E">
        <w:rPr>
          <w:rFonts w:ascii="Times New Roman" w:hAnsi="Times New Roman"/>
          <w:spacing w:val="0"/>
          <w:sz w:val="24"/>
          <w:szCs w:val="24"/>
          <w:lang w:val="hr-HR"/>
        </w:rPr>
        <w:t>okvalificirao kao „</w:t>
      </w:r>
      <w:proofErr w:type="spellStart"/>
      <w:r w:rsidR="0070242E" w:rsidRPr="0070242E">
        <w:rPr>
          <w:rFonts w:ascii="Times New Roman" w:hAnsi="Times New Roman"/>
          <w:i/>
          <w:spacing w:val="0"/>
          <w:sz w:val="24"/>
          <w:szCs w:val="24"/>
          <w:lang w:val="hr-HR"/>
        </w:rPr>
        <w:t>Perkovićevo</w:t>
      </w:r>
      <w:proofErr w:type="spellEnd"/>
      <w:r w:rsidR="0070242E" w:rsidRPr="0070242E">
        <w:rPr>
          <w:rFonts w:ascii="Times New Roman" w:hAnsi="Times New Roman"/>
          <w:i/>
          <w:spacing w:val="0"/>
          <w:sz w:val="24"/>
          <w:szCs w:val="24"/>
          <w:lang w:val="hr-HR"/>
        </w:rPr>
        <w:t xml:space="preserve"> zujalo</w:t>
      </w:r>
      <w:r w:rsidR="0070242E">
        <w:rPr>
          <w:rFonts w:ascii="Times New Roman" w:hAnsi="Times New Roman"/>
          <w:spacing w:val="0"/>
          <w:sz w:val="24"/>
          <w:szCs w:val="24"/>
          <w:lang w:val="hr-HR"/>
        </w:rPr>
        <w:t>“</w:t>
      </w:r>
      <w:r w:rsidR="00FE4700">
        <w:rPr>
          <w:rFonts w:ascii="Times New Roman" w:hAnsi="Times New Roman"/>
          <w:spacing w:val="0"/>
          <w:sz w:val="24"/>
          <w:szCs w:val="24"/>
          <w:lang w:val="hr-HR"/>
        </w:rPr>
        <w:t>)</w:t>
      </w:r>
      <w:r w:rsidR="0070242E">
        <w:rPr>
          <w:rFonts w:ascii="Times New Roman" w:hAnsi="Times New Roman"/>
          <w:spacing w:val="0"/>
          <w:sz w:val="24"/>
          <w:szCs w:val="24"/>
          <w:lang w:val="hr-HR"/>
        </w:rPr>
        <w:t>, već</w:t>
      </w:r>
      <w:r w:rsidR="00BE3E48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0331D2">
        <w:rPr>
          <w:rFonts w:ascii="Times New Roman" w:hAnsi="Times New Roman"/>
          <w:spacing w:val="0"/>
          <w:sz w:val="24"/>
          <w:szCs w:val="24"/>
          <w:lang w:val="hr-HR"/>
        </w:rPr>
        <w:t xml:space="preserve">takve kvalifikacije proizlaze jedino iz iskaza autora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M. P. </w:t>
      </w:r>
      <w:r w:rsidR="00DB457C">
        <w:rPr>
          <w:rFonts w:ascii="Times New Roman" w:hAnsi="Times New Roman"/>
          <w:spacing w:val="0"/>
          <w:sz w:val="24"/>
          <w:szCs w:val="24"/>
          <w:lang w:val="hr-HR"/>
        </w:rPr>
        <w:t xml:space="preserve">(a tužiteljevo se ime spominje i u </w:t>
      </w:r>
      <w:r w:rsidR="001C358B">
        <w:rPr>
          <w:rFonts w:ascii="Times New Roman" w:hAnsi="Times New Roman"/>
          <w:spacing w:val="0"/>
          <w:sz w:val="24"/>
          <w:szCs w:val="24"/>
          <w:lang w:val="hr-HR"/>
        </w:rPr>
        <w:t>dijel</w:t>
      </w:r>
      <w:r w:rsidR="00DB457C">
        <w:rPr>
          <w:rFonts w:ascii="Times New Roman" w:hAnsi="Times New Roman"/>
          <w:spacing w:val="0"/>
          <w:sz w:val="24"/>
          <w:szCs w:val="24"/>
          <w:lang w:val="hr-HR"/>
        </w:rPr>
        <w:t>u</w:t>
      </w:r>
      <w:r w:rsidR="001C358B">
        <w:rPr>
          <w:rFonts w:ascii="Times New Roman" w:hAnsi="Times New Roman"/>
          <w:spacing w:val="0"/>
          <w:sz w:val="24"/>
          <w:szCs w:val="24"/>
          <w:lang w:val="hr-HR"/>
        </w:rPr>
        <w:t xml:space="preserve"> knjige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B. V. </w:t>
      </w:r>
      <w:r w:rsidR="001C358B" w:rsidRPr="001C358B">
        <w:rPr>
          <w:rFonts w:ascii="Times New Roman" w:hAnsi="Times New Roman"/>
          <w:spacing w:val="0"/>
          <w:sz w:val="24"/>
          <w:szCs w:val="24"/>
          <w:lang w:val="hr-HR"/>
        </w:rPr>
        <w:t>pod naslovom „</w:t>
      </w:r>
      <w:r w:rsidR="001C358B" w:rsidRPr="00B34713">
        <w:rPr>
          <w:rFonts w:ascii="Times New Roman" w:hAnsi="Times New Roman"/>
          <w:i/>
          <w:spacing w:val="0"/>
          <w:sz w:val="24"/>
          <w:szCs w:val="24"/>
          <w:lang w:val="hr-HR"/>
        </w:rPr>
        <w:t xml:space="preserve">Tajni rat </w:t>
      </w:r>
      <w:proofErr w:type="spellStart"/>
      <w:r w:rsidR="001C358B" w:rsidRPr="00B34713">
        <w:rPr>
          <w:rFonts w:ascii="Times New Roman" w:hAnsi="Times New Roman"/>
          <w:i/>
          <w:spacing w:val="0"/>
          <w:sz w:val="24"/>
          <w:szCs w:val="24"/>
          <w:lang w:val="hr-HR"/>
        </w:rPr>
        <w:t>Udbe</w:t>
      </w:r>
      <w:proofErr w:type="spellEnd"/>
      <w:r w:rsidR="001C358B" w:rsidRPr="00B34713">
        <w:rPr>
          <w:rFonts w:ascii="Times New Roman" w:hAnsi="Times New Roman"/>
          <w:i/>
          <w:spacing w:val="0"/>
          <w:sz w:val="24"/>
          <w:szCs w:val="24"/>
          <w:lang w:val="hr-HR"/>
        </w:rPr>
        <w:t xml:space="preserve"> protiv hrvatskih iseljenika iz Bosne i Hercegovine</w:t>
      </w:r>
      <w:r w:rsidR="001C358B" w:rsidRPr="001C358B">
        <w:rPr>
          <w:rFonts w:ascii="Times New Roman" w:hAnsi="Times New Roman"/>
          <w:spacing w:val="0"/>
          <w:sz w:val="24"/>
          <w:szCs w:val="24"/>
          <w:lang w:val="hr-HR"/>
        </w:rPr>
        <w:t>“</w:t>
      </w:r>
      <w:r w:rsidR="00DB457C">
        <w:rPr>
          <w:rFonts w:ascii="Times New Roman" w:hAnsi="Times New Roman"/>
          <w:spacing w:val="0"/>
          <w:sz w:val="24"/>
          <w:szCs w:val="24"/>
          <w:lang w:val="hr-HR"/>
        </w:rPr>
        <w:t xml:space="preserve">, no nije potpuno jasno u kojem kontekstu). </w:t>
      </w:r>
      <w:r w:rsidR="00AA0D76">
        <w:rPr>
          <w:rFonts w:ascii="Times New Roman" w:hAnsi="Times New Roman"/>
          <w:spacing w:val="0"/>
          <w:sz w:val="24"/>
          <w:szCs w:val="24"/>
          <w:lang w:val="hr-HR"/>
        </w:rPr>
        <w:t xml:space="preserve">S obzirom na </w:t>
      </w:r>
      <w:r w:rsidR="002F47B9">
        <w:rPr>
          <w:rFonts w:ascii="Times New Roman" w:hAnsi="Times New Roman"/>
          <w:spacing w:val="0"/>
          <w:sz w:val="24"/>
          <w:szCs w:val="24"/>
          <w:lang w:val="hr-HR"/>
        </w:rPr>
        <w:t xml:space="preserve">iznijeto te činjenicu da tužitelj osporava takve teze, </w:t>
      </w:r>
      <w:r w:rsidR="00A052F0">
        <w:rPr>
          <w:rFonts w:ascii="Times New Roman" w:hAnsi="Times New Roman"/>
          <w:spacing w:val="0"/>
          <w:sz w:val="24"/>
          <w:szCs w:val="24"/>
          <w:lang w:val="hr-HR"/>
        </w:rPr>
        <w:t xml:space="preserve">ne postoji </w:t>
      </w:r>
      <w:r w:rsidR="00EC0A77">
        <w:rPr>
          <w:rFonts w:ascii="Times New Roman" w:hAnsi="Times New Roman"/>
          <w:spacing w:val="0"/>
          <w:sz w:val="24"/>
          <w:szCs w:val="24"/>
          <w:lang w:val="hr-HR"/>
        </w:rPr>
        <w:t>uporišt</w:t>
      </w:r>
      <w:r w:rsidR="00A052F0">
        <w:rPr>
          <w:rFonts w:ascii="Times New Roman" w:hAnsi="Times New Roman"/>
          <w:spacing w:val="0"/>
          <w:sz w:val="24"/>
          <w:szCs w:val="24"/>
          <w:lang w:val="hr-HR"/>
        </w:rPr>
        <w:t>e</w:t>
      </w:r>
      <w:r w:rsidR="00EC0A77">
        <w:rPr>
          <w:rFonts w:ascii="Times New Roman" w:hAnsi="Times New Roman"/>
          <w:spacing w:val="0"/>
          <w:sz w:val="24"/>
          <w:szCs w:val="24"/>
          <w:lang w:val="hr-HR"/>
        </w:rPr>
        <w:t xml:space="preserve"> za zaključak da su iste istinite, tim više što je i tužitelj priložio izvatke iz određenih, naprijed navedenih publikacija koje, </w:t>
      </w:r>
      <w:proofErr w:type="spellStart"/>
      <w:r w:rsidR="00EC0A77">
        <w:rPr>
          <w:rFonts w:ascii="Times New Roman" w:hAnsi="Times New Roman"/>
          <w:spacing w:val="0"/>
          <w:sz w:val="24"/>
          <w:szCs w:val="24"/>
          <w:lang w:val="hr-HR"/>
        </w:rPr>
        <w:t>poznavajući</w:t>
      </w:r>
      <w:proofErr w:type="spellEnd"/>
      <w:r w:rsidR="00EC0A77">
        <w:rPr>
          <w:rFonts w:ascii="Times New Roman" w:hAnsi="Times New Roman"/>
          <w:spacing w:val="0"/>
          <w:sz w:val="24"/>
          <w:szCs w:val="24"/>
          <w:lang w:val="hr-HR"/>
        </w:rPr>
        <w:t xml:space="preserve"> povijesni kontekst, </w:t>
      </w:r>
      <w:r w:rsidR="00310E4C">
        <w:rPr>
          <w:rFonts w:ascii="Times New Roman" w:hAnsi="Times New Roman"/>
          <w:spacing w:val="0"/>
          <w:sz w:val="24"/>
          <w:szCs w:val="24"/>
          <w:lang w:val="hr-HR"/>
        </w:rPr>
        <w:t xml:space="preserve">dovode u razumnu sumnju </w:t>
      </w:r>
      <w:r w:rsidR="007B225E">
        <w:rPr>
          <w:rFonts w:ascii="Times New Roman" w:hAnsi="Times New Roman"/>
          <w:spacing w:val="0"/>
          <w:sz w:val="24"/>
          <w:szCs w:val="24"/>
          <w:lang w:val="hr-HR"/>
        </w:rPr>
        <w:t>takve tvrdnje</w:t>
      </w:r>
      <w:r w:rsidR="00C2007C">
        <w:rPr>
          <w:rFonts w:ascii="Times New Roman" w:hAnsi="Times New Roman"/>
          <w:spacing w:val="0"/>
          <w:sz w:val="24"/>
          <w:szCs w:val="24"/>
          <w:lang w:val="hr-HR"/>
        </w:rPr>
        <w:t xml:space="preserve">, dok tuženik, iako </w:t>
      </w:r>
      <w:r w:rsidR="00A02031">
        <w:rPr>
          <w:rFonts w:ascii="Times New Roman" w:hAnsi="Times New Roman"/>
          <w:spacing w:val="0"/>
          <w:sz w:val="24"/>
          <w:szCs w:val="24"/>
          <w:lang w:val="hr-HR"/>
        </w:rPr>
        <w:t xml:space="preserve">je </w:t>
      </w:r>
      <w:r w:rsidR="00C2007C">
        <w:rPr>
          <w:rFonts w:ascii="Times New Roman" w:hAnsi="Times New Roman"/>
          <w:spacing w:val="0"/>
          <w:sz w:val="24"/>
          <w:szCs w:val="24"/>
          <w:lang w:val="hr-HR"/>
        </w:rPr>
        <w:t xml:space="preserve">svjedok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P. </w:t>
      </w:r>
      <w:r w:rsidR="007F4490">
        <w:rPr>
          <w:rFonts w:ascii="Times New Roman" w:hAnsi="Times New Roman"/>
          <w:spacing w:val="0"/>
          <w:sz w:val="24"/>
          <w:szCs w:val="24"/>
          <w:lang w:val="hr-HR"/>
        </w:rPr>
        <w:t xml:space="preserve">izjavio da je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M. </w:t>
      </w:r>
      <w:r w:rsidR="007F4490">
        <w:rPr>
          <w:rFonts w:ascii="Times New Roman" w:hAnsi="Times New Roman"/>
          <w:spacing w:val="0"/>
          <w:sz w:val="24"/>
          <w:szCs w:val="24"/>
          <w:lang w:val="hr-HR"/>
        </w:rPr>
        <w:t xml:space="preserve">pismo objavljeno na </w:t>
      </w:r>
      <w:proofErr w:type="spellStart"/>
      <w:r w:rsidR="007F4490">
        <w:rPr>
          <w:rFonts w:ascii="Times New Roman" w:hAnsi="Times New Roman"/>
          <w:spacing w:val="0"/>
          <w:sz w:val="24"/>
          <w:szCs w:val="24"/>
          <w:lang w:val="hr-HR"/>
        </w:rPr>
        <w:t>internetu</w:t>
      </w:r>
      <w:proofErr w:type="spellEnd"/>
      <w:r w:rsidR="007F4490">
        <w:rPr>
          <w:rFonts w:ascii="Times New Roman" w:hAnsi="Times New Roman"/>
          <w:spacing w:val="0"/>
          <w:sz w:val="24"/>
          <w:szCs w:val="24"/>
          <w:lang w:val="hr-HR"/>
        </w:rPr>
        <w:t xml:space="preserve">, </w:t>
      </w:r>
      <w:r w:rsidR="00C73A5B">
        <w:rPr>
          <w:rFonts w:ascii="Times New Roman" w:hAnsi="Times New Roman"/>
          <w:spacing w:val="0"/>
          <w:sz w:val="24"/>
          <w:szCs w:val="24"/>
          <w:lang w:val="hr-HR"/>
        </w:rPr>
        <w:t xml:space="preserve">čak ni to pismo, na koje </w:t>
      </w:r>
      <w:r w:rsidR="006D225E">
        <w:rPr>
          <w:rFonts w:ascii="Times New Roman" w:hAnsi="Times New Roman"/>
          <w:spacing w:val="0"/>
          <w:sz w:val="24"/>
          <w:szCs w:val="24"/>
          <w:lang w:val="hr-HR"/>
        </w:rPr>
        <w:t>se</w:t>
      </w:r>
      <w:r w:rsidR="00B34713">
        <w:rPr>
          <w:rFonts w:ascii="Times New Roman" w:hAnsi="Times New Roman"/>
          <w:spacing w:val="0"/>
          <w:sz w:val="24"/>
          <w:szCs w:val="24"/>
          <w:lang w:val="hr-HR"/>
        </w:rPr>
        <w:t xml:space="preserve"> imenovani svjedok kao</w:t>
      </w:r>
      <w:r w:rsidR="006D225E">
        <w:rPr>
          <w:rFonts w:ascii="Times New Roman" w:hAnsi="Times New Roman"/>
          <w:spacing w:val="0"/>
          <w:sz w:val="24"/>
          <w:szCs w:val="24"/>
          <w:lang w:val="hr-HR"/>
        </w:rPr>
        <w:t xml:space="preserve"> autor referira u spornom članku, nije dostavio kao dokaz svojih tvrdnji.</w:t>
      </w:r>
    </w:p>
    <w:p w:rsidR="002B3215" w:rsidRDefault="002B3215" w:rsidP="00B87F67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2B3215" w:rsidRDefault="002B3215" w:rsidP="00B87F67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No, </w:t>
      </w:r>
      <w:r w:rsidR="00F307C9">
        <w:rPr>
          <w:rFonts w:ascii="Times New Roman" w:hAnsi="Times New Roman"/>
          <w:spacing w:val="0"/>
          <w:sz w:val="24"/>
          <w:szCs w:val="24"/>
          <w:lang w:val="hr-HR"/>
        </w:rPr>
        <w:t xml:space="preserve">i neovisno o istinitosti spornih tvrdnji, tuženik bi se oslobodio od odgovornosti za objavljeni sadržaj da je dokazao </w:t>
      </w:r>
      <w:r w:rsid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da je autor </w:t>
      </w:r>
      <w:r w:rsidR="001C6131">
        <w:rPr>
          <w:rFonts w:ascii="Times New Roman" w:hAnsi="Times New Roman"/>
          <w:spacing w:val="0"/>
          <w:sz w:val="24"/>
          <w:szCs w:val="24"/>
          <w:lang w:val="hr-HR"/>
        </w:rPr>
        <w:t xml:space="preserve">članka </w:t>
      </w:r>
      <w:r w:rsid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imao </w:t>
      </w:r>
      <w:r w:rsidR="0094120D" w:rsidRP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osnovani razlog povjerovati da su </w:t>
      </w:r>
      <w:r w:rsid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iznesene činjenice </w:t>
      </w:r>
      <w:r w:rsidR="0094120D" w:rsidRP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točne </w:t>
      </w:r>
      <w:r w:rsid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te da je </w:t>
      </w:r>
      <w:r w:rsidR="0094120D" w:rsidRP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poduzeo sve potrebne mjere za provjeru njihove točnosti, </w:t>
      </w:r>
      <w:r w:rsid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odnosno da je </w:t>
      </w:r>
      <w:r w:rsidR="0094120D" w:rsidRP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postojalo opravdano zanimanje javnosti za objavu te informacije i </w:t>
      </w:r>
      <w:r w:rsidR="000A4258">
        <w:rPr>
          <w:rFonts w:ascii="Times New Roman" w:hAnsi="Times New Roman"/>
          <w:spacing w:val="0"/>
          <w:sz w:val="24"/>
          <w:szCs w:val="24"/>
          <w:lang w:val="hr-HR"/>
        </w:rPr>
        <w:t xml:space="preserve">da </w:t>
      </w:r>
      <w:r w:rsidR="0094120D" w:rsidRP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je </w:t>
      </w:r>
      <w:proofErr w:type="spellStart"/>
      <w:r w:rsidR="0094120D" w:rsidRPr="0094120D">
        <w:rPr>
          <w:rFonts w:ascii="Times New Roman" w:hAnsi="Times New Roman"/>
          <w:spacing w:val="0"/>
          <w:sz w:val="24"/>
          <w:szCs w:val="24"/>
          <w:lang w:val="hr-HR"/>
        </w:rPr>
        <w:t>postupano</w:t>
      </w:r>
      <w:proofErr w:type="spellEnd"/>
      <w:r w:rsidR="0094120D" w:rsidRPr="0094120D">
        <w:rPr>
          <w:rFonts w:ascii="Times New Roman" w:hAnsi="Times New Roman"/>
          <w:spacing w:val="0"/>
          <w:sz w:val="24"/>
          <w:szCs w:val="24"/>
          <w:lang w:val="hr-HR"/>
        </w:rPr>
        <w:t xml:space="preserve"> u dobroj vjeri</w:t>
      </w:r>
      <w:r w:rsidR="000A4258">
        <w:rPr>
          <w:rFonts w:ascii="Times New Roman" w:hAnsi="Times New Roman"/>
          <w:spacing w:val="0"/>
          <w:sz w:val="24"/>
          <w:szCs w:val="24"/>
          <w:lang w:val="hr-HR"/>
        </w:rPr>
        <w:t xml:space="preserve">. </w:t>
      </w:r>
    </w:p>
    <w:p w:rsidR="00D0172E" w:rsidRDefault="00D0172E" w:rsidP="00B87F67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EF6A95" w:rsidRDefault="00011E05" w:rsidP="00B87F67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Tuženik, međutim, nije tvrdio </w:t>
      </w:r>
      <w:r w:rsidR="003D4A59">
        <w:rPr>
          <w:rFonts w:ascii="Times New Roman" w:hAnsi="Times New Roman"/>
          <w:spacing w:val="0"/>
          <w:sz w:val="24"/>
          <w:szCs w:val="24"/>
          <w:lang w:val="hr-HR"/>
        </w:rPr>
        <w:t xml:space="preserve">da bi bile poduzete kakve mjere u cilju provjere spornih tvrdnji, </w:t>
      </w:r>
      <w:r w:rsidR="00633802">
        <w:rPr>
          <w:rFonts w:ascii="Times New Roman" w:hAnsi="Times New Roman"/>
          <w:spacing w:val="0"/>
          <w:sz w:val="24"/>
          <w:szCs w:val="24"/>
          <w:lang w:val="hr-HR"/>
        </w:rPr>
        <w:t xml:space="preserve">a </w:t>
      </w:r>
      <w:r w:rsidR="00B00A3F">
        <w:rPr>
          <w:rFonts w:ascii="Times New Roman" w:hAnsi="Times New Roman"/>
          <w:spacing w:val="0"/>
          <w:sz w:val="24"/>
          <w:szCs w:val="24"/>
          <w:lang w:val="hr-HR"/>
        </w:rPr>
        <w:t xml:space="preserve">isto nije tvrdio ni autor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M. P.</w:t>
      </w:r>
      <w:r w:rsidR="00B00A3F">
        <w:rPr>
          <w:rFonts w:ascii="Times New Roman" w:hAnsi="Times New Roman"/>
          <w:spacing w:val="0"/>
          <w:sz w:val="24"/>
          <w:szCs w:val="24"/>
          <w:lang w:val="hr-HR"/>
        </w:rPr>
        <w:t>. Imenovani je</w:t>
      </w:r>
      <w:r w:rsidR="00B06F20">
        <w:rPr>
          <w:rFonts w:ascii="Times New Roman" w:hAnsi="Times New Roman"/>
          <w:spacing w:val="0"/>
          <w:sz w:val="24"/>
          <w:szCs w:val="24"/>
          <w:lang w:val="hr-HR"/>
        </w:rPr>
        <w:t>,</w:t>
      </w:r>
      <w:r w:rsidR="00B00A3F">
        <w:rPr>
          <w:rFonts w:ascii="Times New Roman" w:hAnsi="Times New Roman"/>
          <w:spacing w:val="0"/>
          <w:sz w:val="24"/>
          <w:szCs w:val="24"/>
          <w:lang w:val="hr-HR"/>
        </w:rPr>
        <w:t xml:space="preserve"> doduše, naveo da </w:t>
      </w:r>
      <w:r w:rsidR="008F6A69">
        <w:rPr>
          <w:rFonts w:ascii="Times New Roman" w:hAnsi="Times New Roman"/>
          <w:spacing w:val="0"/>
          <w:sz w:val="24"/>
          <w:szCs w:val="24"/>
          <w:lang w:val="hr-HR"/>
        </w:rPr>
        <w:t xml:space="preserve">je raspolagao dokumentom čiji je autor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J. P.</w:t>
      </w:r>
      <w:r w:rsidR="008F6A69">
        <w:rPr>
          <w:rFonts w:ascii="Times New Roman" w:hAnsi="Times New Roman"/>
          <w:spacing w:val="0"/>
          <w:sz w:val="24"/>
          <w:szCs w:val="24"/>
          <w:lang w:val="hr-HR"/>
        </w:rPr>
        <w:t xml:space="preserve">, no </w:t>
      </w:r>
      <w:r w:rsidR="009A64ED">
        <w:rPr>
          <w:rFonts w:ascii="Times New Roman" w:hAnsi="Times New Roman"/>
          <w:spacing w:val="0"/>
          <w:sz w:val="24"/>
          <w:szCs w:val="24"/>
          <w:lang w:val="hr-HR"/>
        </w:rPr>
        <w:t xml:space="preserve">ovaj navod svjedok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P. </w:t>
      </w:r>
      <w:r w:rsidR="009A64ED">
        <w:rPr>
          <w:rFonts w:ascii="Times New Roman" w:hAnsi="Times New Roman"/>
          <w:spacing w:val="0"/>
          <w:sz w:val="24"/>
          <w:szCs w:val="24"/>
          <w:lang w:val="hr-HR"/>
        </w:rPr>
        <w:t>nije potkrijepio te apostrofira</w:t>
      </w:r>
      <w:r w:rsidR="00B960E5">
        <w:rPr>
          <w:rFonts w:ascii="Times New Roman" w:hAnsi="Times New Roman"/>
          <w:spacing w:val="0"/>
          <w:sz w:val="24"/>
          <w:szCs w:val="24"/>
          <w:lang w:val="hr-HR"/>
        </w:rPr>
        <w:t>ni dokument nije dostavio sudu</w:t>
      </w:r>
      <w:r w:rsidR="002910EE">
        <w:rPr>
          <w:rFonts w:ascii="Times New Roman" w:hAnsi="Times New Roman"/>
          <w:spacing w:val="0"/>
          <w:sz w:val="24"/>
          <w:szCs w:val="24"/>
          <w:lang w:val="hr-HR"/>
        </w:rPr>
        <w:t>, a navedeni svjedok nije sa sigurnošću naveo niti da bi</w:t>
      </w:r>
      <w:r w:rsidR="00FE35E7">
        <w:rPr>
          <w:rFonts w:ascii="Times New Roman" w:hAnsi="Times New Roman"/>
          <w:spacing w:val="0"/>
          <w:sz w:val="24"/>
          <w:szCs w:val="24"/>
          <w:lang w:val="hr-HR"/>
        </w:rPr>
        <w:t xml:space="preserve"> točnost </w:t>
      </w:r>
      <w:r w:rsidR="00437FE9">
        <w:rPr>
          <w:rFonts w:ascii="Times New Roman" w:hAnsi="Times New Roman"/>
          <w:spacing w:val="0"/>
          <w:sz w:val="24"/>
          <w:szCs w:val="24"/>
          <w:lang w:val="hr-HR"/>
        </w:rPr>
        <w:t>teza koje je iznio u spornom članku provjerio sa tužiteljem ili sa autorima spornih članaka.</w:t>
      </w:r>
      <w:r w:rsidR="00794464">
        <w:rPr>
          <w:rFonts w:ascii="Times New Roman" w:hAnsi="Times New Roman"/>
          <w:spacing w:val="0"/>
          <w:sz w:val="24"/>
          <w:szCs w:val="24"/>
          <w:lang w:val="hr-HR"/>
        </w:rPr>
        <w:t xml:space="preserve"> Kod toga valja naglasiti da je točno da je tuženik predložio </w:t>
      </w:r>
      <w:r w:rsidR="00EE5938">
        <w:rPr>
          <w:rFonts w:ascii="Times New Roman" w:hAnsi="Times New Roman"/>
          <w:spacing w:val="0"/>
          <w:sz w:val="24"/>
          <w:szCs w:val="24"/>
          <w:lang w:val="hr-HR"/>
        </w:rPr>
        <w:t xml:space="preserve">saslušati svjedoke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 xml:space="preserve">Ž. P. </w:t>
      </w:r>
      <w:r w:rsidR="00EE5938">
        <w:rPr>
          <w:rFonts w:ascii="Times New Roman" w:hAnsi="Times New Roman"/>
          <w:spacing w:val="0"/>
          <w:sz w:val="24"/>
          <w:szCs w:val="24"/>
          <w:lang w:val="hr-HR"/>
        </w:rPr>
        <w:t xml:space="preserve">i </w:t>
      </w:r>
      <w:r w:rsidR="00B91D56">
        <w:rPr>
          <w:rFonts w:ascii="Times New Roman" w:hAnsi="Times New Roman"/>
          <w:spacing w:val="0"/>
          <w:sz w:val="24"/>
          <w:szCs w:val="24"/>
          <w:lang w:val="hr-HR"/>
        </w:rPr>
        <w:t>B. V.</w:t>
      </w:r>
      <w:r w:rsidR="00EE5938">
        <w:rPr>
          <w:rFonts w:ascii="Times New Roman" w:hAnsi="Times New Roman"/>
          <w:spacing w:val="0"/>
          <w:sz w:val="24"/>
          <w:szCs w:val="24"/>
          <w:lang w:val="hr-HR"/>
        </w:rPr>
        <w:t xml:space="preserve">, međutim, </w:t>
      </w:r>
      <w:r w:rsidR="00814D44">
        <w:rPr>
          <w:rFonts w:ascii="Times New Roman" w:hAnsi="Times New Roman"/>
          <w:spacing w:val="0"/>
          <w:sz w:val="24"/>
          <w:szCs w:val="24"/>
          <w:lang w:val="hr-HR"/>
        </w:rPr>
        <w:t xml:space="preserve">iz spisa </w:t>
      </w:r>
      <w:r w:rsidR="00814D44" w:rsidRPr="00904A39">
        <w:rPr>
          <w:rFonts w:ascii="Times New Roman" w:hAnsi="Times New Roman"/>
          <w:spacing w:val="0"/>
          <w:sz w:val="24"/>
          <w:szCs w:val="24"/>
          <w:u w:val="single"/>
          <w:lang w:val="hr-HR"/>
        </w:rPr>
        <w:t xml:space="preserve">ne proizlazi da bi </w:t>
      </w:r>
      <w:r w:rsidR="00070CB4" w:rsidRPr="00904A39">
        <w:rPr>
          <w:rFonts w:ascii="Times New Roman" w:hAnsi="Times New Roman"/>
          <w:spacing w:val="0"/>
          <w:sz w:val="24"/>
          <w:szCs w:val="24"/>
          <w:u w:val="single"/>
          <w:lang w:val="hr-HR"/>
        </w:rPr>
        <w:t>iste predložio saslušati</w:t>
      </w:r>
      <w:r w:rsidR="00A7665E" w:rsidRPr="00904A39">
        <w:rPr>
          <w:rFonts w:ascii="Times New Roman" w:hAnsi="Times New Roman"/>
          <w:spacing w:val="0"/>
          <w:sz w:val="24"/>
          <w:szCs w:val="24"/>
          <w:u w:val="single"/>
          <w:lang w:val="hr-HR"/>
        </w:rPr>
        <w:t xml:space="preserve"> na okolnosti da je autor članka s njima poduzeo mjere za provjeru točnosti spornih informacija iz </w:t>
      </w:r>
      <w:r w:rsidR="00E149FB" w:rsidRPr="00904A39">
        <w:rPr>
          <w:rFonts w:ascii="Times New Roman" w:hAnsi="Times New Roman"/>
          <w:spacing w:val="0"/>
          <w:sz w:val="24"/>
          <w:szCs w:val="24"/>
          <w:u w:val="single"/>
          <w:lang w:val="hr-HR"/>
        </w:rPr>
        <w:t xml:space="preserve">objavljenog </w:t>
      </w:r>
      <w:r w:rsidR="00A7665E" w:rsidRPr="00904A39">
        <w:rPr>
          <w:rFonts w:ascii="Times New Roman" w:hAnsi="Times New Roman"/>
          <w:spacing w:val="0"/>
          <w:sz w:val="24"/>
          <w:szCs w:val="24"/>
          <w:u w:val="single"/>
          <w:lang w:val="hr-HR"/>
        </w:rPr>
        <w:t>članka</w:t>
      </w:r>
      <w:r w:rsidR="00A7665E">
        <w:rPr>
          <w:rFonts w:ascii="Times New Roman" w:hAnsi="Times New Roman"/>
          <w:spacing w:val="0"/>
          <w:sz w:val="24"/>
          <w:szCs w:val="24"/>
          <w:lang w:val="hr-HR"/>
        </w:rPr>
        <w:t>.</w:t>
      </w:r>
      <w:r w:rsidR="000A647E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</w:p>
    <w:p w:rsidR="00D0172E" w:rsidRDefault="00904A39" w:rsidP="00904A39">
      <w:pPr>
        <w:tabs>
          <w:tab w:val="left" w:pos="4256"/>
        </w:tabs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ab/>
      </w:r>
    </w:p>
    <w:p w:rsidR="002B3215" w:rsidRDefault="00302CEA" w:rsidP="00B87F67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/>
          <w:spacing w:val="0"/>
          <w:sz w:val="24"/>
          <w:szCs w:val="24"/>
          <w:lang w:val="hr-HR"/>
        </w:rPr>
        <w:t>Budući da</w:t>
      </w:r>
      <w:r w:rsidR="00E91DAB">
        <w:rPr>
          <w:rFonts w:ascii="Times New Roman" w:hAnsi="Times New Roman"/>
          <w:spacing w:val="0"/>
          <w:sz w:val="24"/>
          <w:szCs w:val="24"/>
          <w:lang w:val="hr-HR"/>
        </w:rPr>
        <w:t>, pored navedenog,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E91DAB">
        <w:rPr>
          <w:rFonts w:ascii="Times New Roman" w:hAnsi="Times New Roman"/>
          <w:spacing w:val="0"/>
          <w:sz w:val="24"/>
          <w:szCs w:val="24"/>
          <w:lang w:val="hr-HR"/>
        </w:rPr>
        <w:t xml:space="preserve">tuženik nije predložio provođenje drugih dokaza kojima bi </w:t>
      </w:r>
      <w:r w:rsidR="00452A1A">
        <w:rPr>
          <w:rFonts w:ascii="Times New Roman" w:hAnsi="Times New Roman"/>
          <w:spacing w:val="0"/>
          <w:sz w:val="24"/>
          <w:szCs w:val="24"/>
          <w:lang w:val="hr-HR"/>
        </w:rPr>
        <w:t xml:space="preserve">dokazao </w:t>
      </w:r>
      <w:r w:rsidR="00904A39">
        <w:rPr>
          <w:rFonts w:ascii="Times New Roman" w:hAnsi="Times New Roman"/>
          <w:spacing w:val="0"/>
          <w:sz w:val="24"/>
          <w:szCs w:val="24"/>
          <w:lang w:val="hr-HR"/>
        </w:rPr>
        <w:t>da je poduzeo sve potrebne mjere za provjeru</w:t>
      </w:r>
      <w:r w:rsidR="00986DF7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4B4BBF">
        <w:rPr>
          <w:rFonts w:ascii="Times New Roman" w:hAnsi="Times New Roman"/>
          <w:spacing w:val="0"/>
          <w:sz w:val="24"/>
          <w:szCs w:val="24"/>
          <w:lang w:val="hr-HR"/>
        </w:rPr>
        <w:t xml:space="preserve">točnosti spornih informacija, </w:t>
      </w:r>
      <w:r w:rsidR="00D228B0">
        <w:rPr>
          <w:rFonts w:ascii="Times New Roman" w:hAnsi="Times New Roman"/>
          <w:spacing w:val="0"/>
          <w:sz w:val="24"/>
          <w:szCs w:val="24"/>
          <w:lang w:val="hr-HR"/>
        </w:rPr>
        <w:t>valja na kraju zaključiti da tuženik</w:t>
      </w:r>
      <w:r w:rsidR="004130B6">
        <w:rPr>
          <w:rFonts w:ascii="Times New Roman" w:hAnsi="Times New Roman"/>
          <w:spacing w:val="0"/>
          <w:sz w:val="24"/>
          <w:szCs w:val="24"/>
          <w:lang w:val="hr-HR"/>
        </w:rPr>
        <w:t xml:space="preserve">, na kojem je bio teret dokazivanja, </w:t>
      </w:r>
      <w:r w:rsidR="00501D39">
        <w:rPr>
          <w:rFonts w:ascii="Times New Roman" w:hAnsi="Times New Roman"/>
          <w:spacing w:val="0"/>
          <w:sz w:val="24"/>
          <w:szCs w:val="24"/>
          <w:lang w:val="hr-HR"/>
        </w:rPr>
        <w:t xml:space="preserve">nije učinio nedvojbenim postojanje </w:t>
      </w:r>
      <w:proofErr w:type="spellStart"/>
      <w:r w:rsidR="00501D39">
        <w:rPr>
          <w:rFonts w:ascii="Times New Roman" w:hAnsi="Times New Roman"/>
          <w:spacing w:val="0"/>
          <w:sz w:val="24"/>
          <w:szCs w:val="24"/>
          <w:lang w:val="hr-HR"/>
        </w:rPr>
        <w:t>ispričavajućeg</w:t>
      </w:r>
      <w:proofErr w:type="spellEnd"/>
      <w:r w:rsidR="00501D39">
        <w:rPr>
          <w:rFonts w:ascii="Times New Roman" w:hAnsi="Times New Roman"/>
          <w:spacing w:val="0"/>
          <w:sz w:val="24"/>
          <w:szCs w:val="24"/>
          <w:lang w:val="hr-HR"/>
        </w:rPr>
        <w:t xml:space="preserve"> razloga iz čl. 21. st. 4. al. 3. </w:t>
      </w:r>
      <w:proofErr w:type="spellStart"/>
      <w:r w:rsidR="00501D39">
        <w:rPr>
          <w:rFonts w:ascii="Times New Roman" w:hAnsi="Times New Roman"/>
          <w:spacing w:val="0"/>
          <w:sz w:val="24"/>
          <w:szCs w:val="24"/>
          <w:lang w:val="hr-HR"/>
        </w:rPr>
        <w:t>ZM</w:t>
      </w:r>
      <w:proofErr w:type="spellEnd"/>
      <w:r w:rsidR="00501D39">
        <w:rPr>
          <w:rFonts w:ascii="Times New Roman" w:hAnsi="Times New Roman"/>
          <w:spacing w:val="0"/>
          <w:sz w:val="24"/>
          <w:szCs w:val="24"/>
          <w:lang w:val="hr-HR"/>
        </w:rPr>
        <w:t>-a, dok</w:t>
      </w:r>
      <w:r w:rsidR="003B05FF">
        <w:rPr>
          <w:rFonts w:ascii="Times New Roman" w:hAnsi="Times New Roman"/>
          <w:spacing w:val="0"/>
          <w:sz w:val="24"/>
          <w:szCs w:val="24"/>
          <w:lang w:val="hr-HR"/>
        </w:rPr>
        <w:t xml:space="preserve"> se</w:t>
      </w:r>
      <w:r w:rsidR="00501D39">
        <w:rPr>
          <w:rFonts w:ascii="Times New Roman" w:hAnsi="Times New Roman"/>
          <w:spacing w:val="0"/>
          <w:sz w:val="24"/>
          <w:szCs w:val="24"/>
          <w:lang w:val="hr-HR"/>
        </w:rPr>
        <w:t xml:space="preserve">, valja reći, </w:t>
      </w:r>
      <w:r w:rsidR="003B05FF">
        <w:rPr>
          <w:rFonts w:ascii="Times New Roman" w:hAnsi="Times New Roman"/>
          <w:spacing w:val="0"/>
          <w:sz w:val="24"/>
          <w:szCs w:val="24"/>
          <w:lang w:val="hr-HR"/>
        </w:rPr>
        <w:t xml:space="preserve">na opstojnost ostalih </w:t>
      </w:r>
      <w:proofErr w:type="spellStart"/>
      <w:r w:rsidR="003B05FF">
        <w:rPr>
          <w:rFonts w:ascii="Times New Roman" w:hAnsi="Times New Roman"/>
          <w:spacing w:val="0"/>
          <w:sz w:val="24"/>
          <w:szCs w:val="24"/>
          <w:lang w:val="hr-HR"/>
        </w:rPr>
        <w:t>ispričavajućih</w:t>
      </w:r>
      <w:proofErr w:type="spellEnd"/>
      <w:r w:rsidR="003B05FF">
        <w:rPr>
          <w:rFonts w:ascii="Times New Roman" w:hAnsi="Times New Roman"/>
          <w:spacing w:val="0"/>
          <w:sz w:val="24"/>
          <w:szCs w:val="24"/>
          <w:lang w:val="hr-HR"/>
        </w:rPr>
        <w:t xml:space="preserve"> razloga tuženik niti sadržajem svojih navoda nije pozivao.</w:t>
      </w:r>
    </w:p>
    <w:p w:rsidR="00B87F67" w:rsidRDefault="00B87F67" w:rsidP="00B87F67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980A2D" w:rsidRDefault="0086488C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Stoga je prvostupanjski sud pravilno i potpuno utvrdio činjenično stanje i na isto pravilno primijenio materijalno pravo </w:t>
      </w:r>
      <w:r w:rsidR="00EB4322">
        <w:rPr>
          <w:rFonts w:ascii="Times New Roman" w:hAnsi="Times New Roman"/>
          <w:spacing w:val="0"/>
          <w:sz w:val="24"/>
          <w:szCs w:val="24"/>
          <w:lang w:val="hr-HR"/>
        </w:rPr>
        <w:t>dosudivši tužitelju pravičnu novčanu naknadu neimovinske štete u iznosu od 20.000,00 kn</w:t>
      </w:r>
      <w:r w:rsidR="0080522F">
        <w:rPr>
          <w:rFonts w:ascii="Times New Roman" w:hAnsi="Times New Roman"/>
          <w:spacing w:val="0"/>
          <w:sz w:val="24"/>
          <w:szCs w:val="24"/>
          <w:lang w:val="hr-HR"/>
        </w:rPr>
        <w:t xml:space="preserve"> i naloživši tuženiku</w:t>
      </w:r>
      <w:r w:rsidR="00C26CE3">
        <w:rPr>
          <w:rFonts w:ascii="Times New Roman" w:hAnsi="Times New Roman"/>
          <w:spacing w:val="0"/>
          <w:sz w:val="24"/>
          <w:szCs w:val="24"/>
          <w:lang w:val="hr-HR"/>
        </w:rPr>
        <w:t xml:space="preserve"> objavu</w:t>
      </w:r>
      <w:r w:rsidR="00C26CE3" w:rsidRPr="00C26CE3">
        <w:t xml:space="preserve"> </w:t>
      </w:r>
      <w:r w:rsidR="00C26CE3" w:rsidRPr="00C26CE3">
        <w:rPr>
          <w:rFonts w:ascii="Times New Roman" w:hAnsi="Times New Roman"/>
          <w:spacing w:val="0"/>
          <w:sz w:val="24"/>
          <w:szCs w:val="24"/>
          <w:lang w:val="hr-HR"/>
        </w:rPr>
        <w:t>pr</w:t>
      </w:r>
      <w:r w:rsidR="00C26CE3">
        <w:rPr>
          <w:rFonts w:ascii="Times New Roman" w:hAnsi="Times New Roman"/>
          <w:spacing w:val="0"/>
          <w:sz w:val="24"/>
          <w:szCs w:val="24"/>
          <w:lang w:val="hr-HR"/>
        </w:rPr>
        <w:t>avomoćne presude u istom mediju,</w:t>
      </w:r>
      <w:r w:rsidR="006E3968">
        <w:rPr>
          <w:rFonts w:ascii="Times New Roman" w:hAnsi="Times New Roman"/>
          <w:spacing w:val="0"/>
          <w:sz w:val="24"/>
          <w:szCs w:val="24"/>
          <w:lang w:val="hr-HR"/>
        </w:rPr>
        <w:t xml:space="preserve"> što</w:t>
      </w:r>
      <w:r w:rsidR="00C26CE3">
        <w:rPr>
          <w:rFonts w:ascii="Times New Roman" w:hAnsi="Times New Roman"/>
          <w:spacing w:val="0"/>
          <w:sz w:val="24"/>
          <w:szCs w:val="24"/>
          <w:lang w:val="hr-HR"/>
        </w:rPr>
        <w:t xml:space="preserve"> sve</w:t>
      </w:r>
      <w:r w:rsidR="006E3968">
        <w:rPr>
          <w:rFonts w:ascii="Times New Roman" w:hAnsi="Times New Roman"/>
          <w:spacing w:val="0"/>
          <w:sz w:val="24"/>
          <w:szCs w:val="24"/>
          <w:lang w:val="hr-HR"/>
        </w:rPr>
        <w:t xml:space="preserve">, valja ponoviti, tuženik žalbom posebno ne osporava. </w:t>
      </w:r>
    </w:p>
    <w:p w:rsidR="006E3C18" w:rsidRDefault="006E3C18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6E3C18" w:rsidRDefault="006E3C18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lastRenderedPageBreak/>
        <w:t xml:space="preserve">Kako je, kraj svega navedenog, prvostupanjski sud </w:t>
      </w:r>
      <w:r w:rsidR="00E206CE">
        <w:rPr>
          <w:rFonts w:ascii="Times New Roman" w:hAnsi="Times New Roman"/>
          <w:spacing w:val="0"/>
          <w:sz w:val="24"/>
          <w:szCs w:val="24"/>
          <w:lang w:val="hr-HR"/>
        </w:rPr>
        <w:t xml:space="preserve">u pobijanoj presudi </w:t>
      </w:r>
      <w:r>
        <w:rPr>
          <w:rFonts w:ascii="Times New Roman" w:hAnsi="Times New Roman"/>
          <w:spacing w:val="0"/>
          <w:sz w:val="24"/>
          <w:szCs w:val="24"/>
          <w:lang w:val="hr-HR"/>
        </w:rPr>
        <w:t>dao odgovarajuće razloge o odlučnim činjenicama</w:t>
      </w:r>
      <w:r w:rsidR="0088055E">
        <w:rPr>
          <w:rFonts w:ascii="Times New Roman" w:hAnsi="Times New Roman"/>
          <w:spacing w:val="0"/>
          <w:sz w:val="24"/>
          <w:szCs w:val="24"/>
          <w:lang w:val="hr-HR"/>
        </w:rPr>
        <w:t xml:space="preserve">, a, protivno navodima tuženika, adekvatno je obrazložio </w:t>
      </w:r>
      <w:r w:rsidR="003B58E4">
        <w:rPr>
          <w:rFonts w:ascii="Times New Roman" w:hAnsi="Times New Roman"/>
          <w:spacing w:val="0"/>
          <w:sz w:val="24"/>
          <w:szCs w:val="24"/>
          <w:lang w:val="hr-HR"/>
        </w:rPr>
        <w:t>i razloge odbijanja p</w:t>
      </w:r>
      <w:r w:rsidR="00721691">
        <w:rPr>
          <w:rFonts w:ascii="Times New Roman" w:hAnsi="Times New Roman"/>
          <w:spacing w:val="0"/>
          <w:sz w:val="24"/>
          <w:szCs w:val="24"/>
          <w:lang w:val="hr-HR"/>
        </w:rPr>
        <w:t xml:space="preserve">redloženih dokaznih prijedloga, to se prvostupanjska presuda da ispitati pa nije počinjena bitna povreda odredaba parničnog postupka iz čl. 354. st. 2. </w:t>
      </w:r>
      <w:proofErr w:type="spellStart"/>
      <w:r w:rsidR="00721691">
        <w:rPr>
          <w:rFonts w:ascii="Times New Roman" w:hAnsi="Times New Roman"/>
          <w:spacing w:val="0"/>
          <w:sz w:val="24"/>
          <w:szCs w:val="24"/>
          <w:lang w:val="hr-HR"/>
        </w:rPr>
        <w:t>toč</w:t>
      </w:r>
      <w:proofErr w:type="spellEnd"/>
      <w:r w:rsidR="00721691">
        <w:rPr>
          <w:rFonts w:ascii="Times New Roman" w:hAnsi="Times New Roman"/>
          <w:spacing w:val="0"/>
          <w:sz w:val="24"/>
          <w:szCs w:val="24"/>
          <w:lang w:val="hr-HR"/>
        </w:rPr>
        <w:t xml:space="preserve">. 11. </w:t>
      </w:r>
      <w:r w:rsidR="00647D17" w:rsidRPr="00647D17">
        <w:rPr>
          <w:rFonts w:ascii="Times New Roman" w:hAnsi="Times New Roman"/>
          <w:spacing w:val="0"/>
          <w:sz w:val="24"/>
          <w:szCs w:val="24"/>
          <w:lang w:val="hr-HR"/>
        </w:rPr>
        <w:t xml:space="preserve">Zakona o parničnom postupku (Narodne novine, broj: 53/91, 91/92, 58/93, 112/99, 88/01, 117/03, 88/05, 02/07, 84/08, 123/08, 57/11, 25/13, 89/14 – nastavno: </w:t>
      </w:r>
      <w:proofErr w:type="spellStart"/>
      <w:r w:rsidR="00647D17" w:rsidRPr="00647D17">
        <w:rPr>
          <w:rFonts w:ascii="Times New Roman" w:hAnsi="Times New Roman"/>
          <w:i/>
          <w:spacing w:val="0"/>
          <w:sz w:val="24"/>
          <w:szCs w:val="24"/>
          <w:lang w:val="hr-HR"/>
        </w:rPr>
        <w:t>ZPP</w:t>
      </w:r>
      <w:proofErr w:type="spellEnd"/>
      <w:r w:rsidR="00647D17" w:rsidRPr="00647D17">
        <w:rPr>
          <w:rFonts w:ascii="Times New Roman" w:hAnsi="Times New Roman"/>
          <w:spacing w:val="0"/>
          <w:sz w:val="24"/>
          <w:szCs w:val="24"/>
          <w:lang w:val="hr-HR"/>
        </w:rPr>
        <w:t xml:space="preserve">), </w:t>
      </w:r>
      <w:r w:rsidR="00DD3204">
        <w:rPr>
          <w:rFonts w:ascii="Times New Roman" w:hAnsi="Times New Roman"/>
          <w:spacing w:val="0"/>
          <w:sz w:val="24"/>
          <w:szCs w:val="24"/>
          <w:lang w:val="hr-HR"/>
        </w:rPr>
        <w:t xml:space="preserve">a nije počinjena ni koja od daljnjih bitnih povreda na koje ovaj sud, u smislu čl. 365. st. 2. </w:t>
      </w:r>
      <w:proofErr w:type="spellStart"/>
      <w:r w:rsidR="00DD3204">
        <w:rPr>
          <w:rFonts w:ascii="Times New Roman" w:hAnsi="Times New Roman"/>
          <w:spacing w:val="0"/>
          <w:sz w:val="24"/>
          <w:szCs w:val="24"/>
          <w:lang w:val="hr-HR"/>
        </w:rPr>
        <w:t>ZPP</w:t>
      </w:r>
      <w:proofErr w:type="spellEnd"/>
      <w:r w:rsidR="00DD3204">
        <w:rPr>
          <w:rFonts w:ascii="Times New Roman" w:hAnsi="Times New Roman"/>
          <w:spacing w:val="0"/>
          <w:sz w:val="24"/>
          <w:szCs w:val="24"/>
          <w:lang w:val="hr-HR"/>
        </w:rPr>
        <w:t>-a, pazi po službenoj dužnosti.</w:t>
      </w:r>
    </w:p>
    <w:p w:rsidR="006E3C18" w:rsidRDefault="006E3C18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2134F5" w:rsidRDefault="0080522F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>
        <w:rPr>
          <w:rFonts w:ascii="Times New Roman" w:hAnsi="Times New Roman"/>
          <w:spacing w:val="0"/>
          <w:sz w:val="24"/>
          <w:szCs w:val="24"/>
          <w:lang w:val="hr-HR"/>
        </w:rPr>
        <w:t>Uzevši</w:t>
      </w:r>
      <w:r w:rsidR="00696241">
        <w:rPr>
          <w:rFonts w:ascii="Times New Roman" w:hAnsi="Times New Roman"/>
          <w:spacing w:val="0"/>
          <w:sz w:val="24"/>
          <w:szCs w:val="24"/>
          <w:lang w:val="hr-HR"/>
        </w:rPr>
        <w:t>,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886840">
        <w:rPr>
          <w:rFonts w:ascii="Times New Roman" w:hAnsi="Times New Roman"/>
          <w:spacing w:val="0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pacing w:val="0"/>
          <w:sz w:val="24"/>
          <w:szCs w:val="24"/>
          <w:lang w:val="hr-HR"/>
        </w:rPr>
        <w:t>sve navedeno</w:t>
      </w:r>
      <w:r w:rsidR="00696241">
        <w:rPr>
          <w:rFonts w:ascii="Times New Roman" w:hAnsi="Times New Roman"/>
          <w:spacing w:val="0"/>
          <w:sz w:val="24"/>
          <w:szCs w:val="24"/>
          <w:lang w:val="hr-HR"/>
        </w:rPr>
        <w:t>,</w:t>
      </w:r>
      <w:r w:rsidR="00886840" w:rsidRPr="00886840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r w:rsidR="00886840">
        <w:rPr>
          <w:rFonts w:ascii="Times New Roman" w:hAnsi="Times New Roman"/>
          <w:spacing w:val="0"/>
          <w:sz w:val="24"/>
          <w:szCs w:val="24"/>
          <w:lang w:val="hr-HR"/>
        </w:rPr>
        <w:t>u obzir i to da je materijalno pravo pravilno primijen</w:t>
      </w:r>
      <w:r w:rsidR="00421CE7">
        <w:rPr>
          <w:rFonts w:ascii="Times New Roman" w:hAnsi="Times New Roman"/>
          <w:spacing w:val="0"/>
          <w:sz w:val="24"/>
          <w:szCs w:val="24"/>
          <w:lang w:val="hr-HR"/>
        </w:rPr>
        <w:t>jeno prilikom odlučivanja o troškovima postupka (pri čemu valja reći da</w:t>
      </w:r>
      <w:r w:rsidR="00913FB3">
        <w:rPr>
          <w:rFonts w:ascii="Times New Roman" w:hAnsi="Times New Roman"/>
          <w:spacing w:val="0"/>
          <w:sz w:val="24"/>
          <w:szCs w:val="24"/>
          <w:lang w:val="hr-HR"/>
        </w:rPr>
        <w:t xml:space="preserve"> „</w:t>
      </w:r>
      <w:r w:rsidR="00913FB3" w:rsidRPr="00913FB3">
        <w:rPr>
          <w:rFonts w:ascii="Times New Roman" w:hAnsi="Times New Roman"/>
          <w:i/>
          <w:spacing w:val="0"/>
          <w:sz w:val="24"/>
          <w:szCs w:val="24"/>
          <w:lang w:val="hr-HR"/>
        </w:rPr>
        <w:t>odluka o trošku</w:t>
      </w:r>
      <w:r w:rsidR="00913FB3">
        <w:rPr>
          <w:rFonts w:ascii="Times New Roman" w:hAnsi="Times New Roman"/>
          <w:spacing w:val="0"/>
          <w:sz w:val="24"/>
          <w:szCs w:val="24"/>
          <w:lang w:val="hr-HR"/>
        </w:rPr>
        <w:t>“</w:t>
      </w:r>
      <w:r w:rsidR="00913FB3" w:rsidRPr="00913FB3">
        <w:t xml:space="preserve"> </w:t>
      </w:r>
      <w:r w:rsidR="00913FB3" w:rsidRPr="00913FB3">
        <w:rPr>
          <w:rFonts w:ascii="Times New Roman" w:hAnsi="Times New Roman"/>
          <w:spacing w:val="0"/>
          <w:sz w:val="24"/>
          <w:szCs w:val="24"/>
          <w:lang w:val="hr-HR"/>
        </w:rPr>
        <w:t xml:space="preserve">nije žalbeni razlog jer su isti taksativno nabrojeni u čl. 353. st. 1. </w:t>
      </w:r>
      <w:proofErr w:type="spellStart"/>
      <w:r w:rsidR="00913FB3">
        <w:rPr>
          <w:rFonts w:ascii="Times New Roman" w:hAnsi="Times New Roman"/>
          <w:spacing w:val="0"/>
          <w:sz w:val="24"/>
          <w:szCs w:val="24"/>
          <w:lang w:val="hr-HR"/>
        </w:rPr>
        <w:t>ZPP</w:t>
      </w:r>
      <w:proofErr w:type="spellEnd"/>
      <w:r w:rsidR="00913FB3">
        <w:rPr>
          <w:rFonts w:ascii="Times New Roman" w:hAnsi="Times New Roman"/>
          <w:spacing w:val="0"/>
          <w:sz w:val="24"/>
          <w:szCs w:val="24"/>
          <w:lang w:val="hr-HR"/>
        </w:rPr>
        <w:t>-a</w:t>
      </w:r>
      <w:r w:rsidR="00421CE7">
        <w:rPr>
          <w:rFonts w:ascii="Times New Roman" w:hAnsi="Times New Roman"/>
          <w:spacing w:val="0"/>
          <w:sz w:val="24"/>
          <w:szCs w:val="24"/>
          <w:lang w:val="hr-HR"/>
        </w:rPr>
        <w:t>)</w:t>
      </w:r>
      <w:r>
        <w:rPr>
          <w:rFonts w:ascii="Times New Roman" w:hAnsi="Times New Roman"/>
          <w:spacing w:val="0"/>
          <w:sz w:val="24"/>
          <w:szCs w:val="24"/>
          <w:lang w:val="hr-HR"/>
        </w:rPr>
        <w:t>, ovaj sud je naposljetku odbio</w:t>
      </w:r>
      <w:r w:rsidR="00C26CE3">
        <w:rPr>
          <w:rFonts w:ascii="Times New Roman" w:hAnsi="Times New Roman"/>
          <w:spacing w:val="0"/>
          <w:sz w:val="24"/>
          <w:szCs w:val="24"/>
          <w:lang w:val="hr-HR"/>
        </w:rPr>
        <w:t xml:space="preserve"> tuženikovu žalbu i potvrdio pobijane </w:t>
      </w:r>
      <w:proofErr w:type="spellStart"/>
      <w:r w:rsidR="00C26CE3">
        <w:rPr>
          <w:rFonts w:ascii="Times New Roman" w:hAnsi="Times New Roman"/>
          <w:spacing w:val="0"/>
          <w:sz w:val="24"/>
          <w:szCs w:val="24"/>
          <w:lang w:val="hr-HR"/>
        </w:rPr>
        <w:t>toč</w:t>
      </w:r>
      <w:proofErr w:type="spellEnd"/>
      <w:r w:rsidR="00C26CE3">
        <w:rPr>
          <w:rFonts w:ascii="Times New Roman" w:hAnsi="Times New Roman"/>
          <w:spacing w:val="0"/>
          <w:sz w:val="24"/>
          <w:szCs w:val="24"/>
          <w:lang w:val="hr-HR"/>
        </w:rPr>
        <w:t xml:space="preserve">. I i II izreke prvostupanjske presude, sve primjenom čl. </w:t>
      </w:r>
      <w:r w:rsidR="008C2780">
        <w:rPr>
          <w:rFonts w:ascii="Times New Roman" w:hAnsi="Times New Roman"/>
          <w:spacing w:val="0"/>
          <w:sz w:val="24"/>
          <w:szCs w:val="24"/>
          <w:lang w:val="hr-HR"/>
        </w:rPr>
        <w:t xml:space="preserve">368. st. 1. </w:t>
      </w:r>
      <w:proofErr w:type="spellStart"/>
      <w:r w:rsidR="008C2780">
        <w:rPr>
          <w:rFonts w:ascii="Times New Roman" w:hAnsi="Times New Roman"/>
          <w:spacing w:val="0"/>
          <w:sz w:val="24"/>
          <w:szCs w:val="24"/>
          <w:lang w:val="hr-HR"/>
        </w:rPr>
        <w:t>ZPP</w:t>
      </w:r>
      <w:proofErr w:type="spellEnd"/>
      <w:r w:rsidR="008C2780">
        <w:rPr>
          <w:rFonts w:ascii="Times New Roman" w:hAnsi="Times New Roman"/>
          <w:spacing w:val="0"/>
          <w:sz w:val="24"/>
          <w:szCs w:val="24"/>
          <w:lang w:val="hr-HR"/>
        </w:rPr>
        <w:t>-a</w:t>
      </w:r>
      <w:r w:rsidR="00E823F7">
        <w:rPr>
          <w:rFonts w:ascii="Times New Roman" w:hAnsi="Times New Roman"/>
          <w:spacing w:val="0"/>
          <w:sz w:val="24"/>
          <w:szCs w:val="24"/>
          <w:lang w:val="hr-HR"/>
        </w:rPr>
        <w:t>.</w:t>
      </w:r>
      <w:r w:rsidR="008C2780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</w:p>
    <w:p w:rsidR="00981A8E" w:rsidRDefault="00981A8E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</w:p>
    <w:p w:rsidR="00981A8E" w:rsidRDefault="00814384" w:rsidP="00316DA1">
      <w:pPr>
        <w:ind w:firstLine="720"/>
        <w:jc w:val="both"/>
        <w:rPr>
          <w:rFonts w:ascii="Times New Roman" w:hAnsi="Times New Roman"/>
          <w:spacing w:val="0"/>
          <w:sz w:val="24"/>
          <w:szCs w:val="24"/>
          <w:lang w:val="hr-HR"/>
        </w:rPr>
      </w:pPr>
      <w:r w:rsidRPr="00814384">
        <w:rPr>
          <w:rFonts w:ascii="Times New Roman" w:hAnsi="Times New Roman"/>
          <w:spacing w:val="0"/>
          <w:sz w:val="24"/>
          <w:szCs w:val="24"/>
          <w:lang w:val="hr-HR"/>
        </w:rPr>
        <w:t xml:space="preserve">U </w:t>
      </w:r>
      <w:proofErr w:type="spellStart"/>
      <w:r w:rsidRPr="00814384">
        <w:rPr>
          <w:rFonts w:ascii="Times New Roman" w:hAnsi="Times New Roman"/>
          <w:spacing w:val="0"/>
          <w:sz w:val="24"/>
          <w:szCs w:val="24"/>
          <w:lang w:val="hr-HR"/>
        </w:rPr>
        <w:t>nepobijanim</w:t>
      </w:r>
      <w:proofErr w:type="spellEnd"/>
      <w:r w:rsidRPr="00814384">
        <w:rPr>
          <w:rFonts w:ascii="Times New Roman" w:hAnsi="Times New Roman"/>
          <w:spacing w:val="0"/>
          <w:sz w:val="24"/>
          <w:szCs w:val="24"/>
          <w:lang w:val="hr-HR"/>
        </w:rPr>
        <w:t xml:space="preserve"> </w:t>
      </w:r>
      <w:proofErr w:type="spellStart"/>
      <w:r w:rsidRPr="00814384">
        <w:rPr>
          <w:rFonts w:ascii="Times New Roman" w:hAnsi="Times New Roman"/>
          <w:spacing w:val="0"/>
          <w:sz w:val="24"/>
          <w:szCs w:val="24"/>
          <w:lang w:val="hr-HR"/>
        </w:rPr>
        <w:t>toč</w:t>
      </w:r>
      <w:proofErr w:type="spellEnd"/>
      <w:r w:rsidRPr="00814384">
        <w:rPr>
          <w:rFonts w:ascii="Times New Roman" w:hAnsi="Times New Roman"/>
          <w:spacing w:val="0"/>
          <w:sz w:val="24"/>
          <w:szCs w:val="24"/>
          <w:lang w:val="hr-HR"/>
        </w:rPr>
        <w:t xml:space="preserve">. III i IV izreke </w:t>
      </w:r>
      <w:r>
        <w:rPr>
          <w:rFonts w:ascii="Times New Roman" w:hAnsi="Times New Roman"/>
          <w:spacing w:val="0"/>
          <w:sz w:val="24"/>
          <w:szCs w:val="24"/>
          <w:lang w:val="hr-HR"/>
        </w:rPr>
        <w:t xml:space="preserve">prvostupanjska </w:t>
      </w:r>
      <w:r w:rsidRPr="00814384">
        <w:rPr>
          <w:rFonts w:ascii="Times New Roman" w:hAnsi="Times New Roman"/>
          <w:spacing w:val="0"/>
          <w:sz w:val="24"/>
          <w:szCs w:val="24"/>
          <w:lang w:val="hr-HR"/>
        </w:rPr>
        <w:t>presuda ostaje neizmijenjena.</w:t>
      </w:r>
    </w:p>
    <w:p w:rsidR="007554F9" w:rsidRPr="00316DA1" w:rsidRDefault="007554F9" w:rsidP="00316DA1">
      <w:pPr>
        <w:pStyle w:val="Obinitek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7FF7" w:rsidRPr="00316DA1" w:rsidRDefault="000161C3" w:rsidP="00316DA1">
      <w:pPr>
        <w:jc w:val="center"/>
        <w:rPr>
          <w:rFonts w:ascii="Times New Roman" w:hAnsi="Times New Roman"/>
          <w:b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U Varaždinu </w:t>
      </w:r>
      <w:r w:rsidR="00630867">
        <w:rPr>
          <w:rFonts w:ascii="Times New Roman" w:hAnsi="Times New Roman"/>
          <w:b/>
          <w:spacing w:val="0"/>
          <w:sz w:val="24"/>
          <w:szCs w:val="24"/>
          <w:lang w:val="hr-HR"/>
        </w:rPr>
        <w:t>16</w:t>
      </w:r>
      <w:r w:rsidR="001F46B8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. </w:t>
      </w:r>
      <w:r w:rsidR="00630867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studenog </w:t>
      </w:r>
      <w:r w:rsidR="004D05D0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2015</w:t>
      </w:r>
      <w:r w:rsidR="00BF765A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.g</w:t>
      </w:r>
      <w:r w:rsidR="00CA1F9F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.</w:t>
      </w:r>
    </w:p>
    <w:p w:rsidR="00037FF7" w:rsidRPr="00316DA1" w:rsidRDefault="00037FF7" w:rsidP="00316DA1">
      <w:pPr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5A4D37" w:rsidRPr="00316DA1" w:rsidRDefault="00037FF7" w:rsidP="00316DA1">
      <w:pPr>
        <w:jc w:val="both"/>
        <w:rPr>
          <w:rFonts w:ascii="Times New Roman" w:hAnsi="Times New Roman"/>
          <w:b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 </w:t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  </w:t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  <w:t xml:space="preserve"> </w:t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="009C21C8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      </w:t>
      </w:r>
      <w:r w:rsidR="005A4D37"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>S U T K I NJ A:</w:t>
      </w:r>
    </w:p>
    <w:p w:rsidR="005A4D37" w:rsidRPr="00316DA1" w:rsidRDefault="005A4D37" w:rsidP="00316DA1">
      <w:pPr>
        <w:jc w:val="both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5A4D37" w:rsidRPr="00316DA1" w:rsidRDefault="005A4D37" w:rsidP="00316DA1">
      <w:pPr>
        <w:jc w:val="right"/>
        <w:rPr>
          <w:rFonts w:ascii="Times New Roman" w:hAnsi="Times New Roman"/>
          <w:spacing w:val="0"/>
          <w:sz w:val="24"/>
          <w:szCs w:val="24"/>
          <w:lang w:val="hr-HR"/>
        </w:rPr>
      </w:pP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 xml:space="preserve"> </w:t>
      </w: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</w:r>
      <w:r w:rsidRPr="00316DA1">
        <w:rPr>
          <w:rFonts w:ascii="Times New Roman" w:hAnsi="Times New Roman"/>
          <w:b/>
          <w:spacing w:val="0"/>
          <w:sz w:val="24"/>
          <w:szCs w:val="24"/>
          <w:lang w:val="hr-HR"/>
        </w:rPr>
        <w:tab/>
        <w:t xml:space="preserve">           Tanja Novak-Premec</w:t>
      </w:r>
      <w:r w:rsidR="009C21C8">
        <w:rPr>
          <w:rFonts w:ascii="Times New Roman" w:hAnsi="Times New Roman"/>
          <w:b/>
          <w:spacing w:val="0"/>
          <w:sz w:val="24"/>
          <w:szCs w:val="24"/>
          <w:lang w:val="hr-HR"/>
        </w:rPr>
        <w:t>,v.r.</w:t>
      </w:r>
    </w:p>
    <w:p w:rsidR="00EB15D5" w:rsidRPr="00316DA1" w:rsidRDefault="00EB15D5" w:rsidP="00316DA1">
      <w:pPr>
        <w:jc w:val="both"/>
        <w:rPr>
          <w:rFonts w:ascii="Times New Roman" w:hAnsi="Times New Roman"/>
          <w:b/>
          <w:spacing w:val="0"/>
          <w:sz w:val="24"/>
          <w:szCs w:val="24"/>
          <w:lang w:val="hr-HR"/>
        </w:rPr>
      </w:pPr>
    </w:p>
    <w:p w:rsidR="00B17B66" w:rsidRPr="00316DA1" w:rsidRDefault="00B17B66" w:rsidP="00316DA1">
      <w:pPr>
        <w:jc w:val="right"/>
        <w:rPr>
          <w:rFonts w:ascii="Times New Roman" w:hAnsi="Times New Roman"/>
          <w:spacing w:val="0"/>
          <w:sz w:val="24"/>
          <w:szCs w:val="24"/>
          <w:lang w:val="hr-HR"/>
        </w:rPr>
      </w:pPr>
    </w:p>
    <w:sectPr w:rsidR="00B17B66" w:rsidRPr="00316DA1" w:rsidSect="00C669F0">
      <w:headerReference w:type="even" r:id="rId10"/>
      <w:headerReference w:type="default" r:id="rId11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8B" w:rsidRDefault="00F7208B">
      <w:r>
        <w:separator/>
      </w:r>
    </w:p>
  </w:endnote>
  <w:endnote w:type="continuationSeparator" w:id="0">
    <w:p w:rsidR="00F7208B" w:rsidRDefault="00F7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8B" w:rsidRDefault="00F7208B">
      <w:r>
        <w:separator/>
      </w:r>
    </w:p>
  </w:footnote>
  <w:footnote w:type="continuationSeparator" w:id="0">
    <w:p w:rsidR="00F7208B" w:rsidRDefault="00F7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80" w:rsidRDefault="007A408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A4080" w:rsidRDefault="007A408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80" w:rsidRPr="004D4ED5" w:rsidRDefault="007A4080">
    <w:pPr>
      <w:pStyle w:val="Zaglavlje"/>
      <w:framePr w:wrap="around" w:vAnchor="text" w:hAnchor="margin" w:xAlign="center" w:y="1"/>
      <w:rPr>
        <w:rStyle w:val="Brojstranice"/>
        <w:rFonts w:ascii="Times New Roman" w:hAnsi="Times New Roman"/>
        <w:sz w:val="24"/>
        <w:szCs w:val="24"/>
      </w:rPr>
    </w:pPr>
    <w:r w:rsidRPr="004D4ED5">
      <w:rPr>
        <w:rStyle w:val="Brojstranice"/>
        <w:rFonts w:ascii="Times New Roman" w:hAnsi="Times New Roman"/>
        <w:sz w:val="24"/>
        <w:szCs w:val="24"/>
      </w:rPr>
      <w:fldChar w:fldCharType="begin"/>
    </w:r>
    <w:r w:rsidRPr="004D4ED5">
      <w:rPr>
        <w:rStyle w:val="Brojstranice"/>
        <w:rFonts w:ascii="Times New Roman" w:hAnsi="Times New Roman"/>
        <w:sz w:val="24"/>
        <w:szCs w:val="24"/>
      </w:rPr>
      <w:instrText xml:space="preserve">PAGE  </w:instrText>
    </w:r>
    <w:r w:rsidRPr="004D4ED5">
      <w:rPr>
        <w:rStyle w:val="Brojstranice"/>
        <w:rFonts w:ascii="Times New Roman" w:hAnsi="Times New Roman"/>
        <w:sz w:val="24"/>
        <w:szCs w:val="24"/>
      </w:rPr>
      <w:fldChar w:fldCharType="separate"/>
    </w:r>
    <w:r w:rsidR="00B91D56">
      <w:rPr>
        <w:rStyle w:val="Brojstranice"/>
        <w:rFonts w:ascii="Times New Roman" w:hAnsi="Times New Roman"/>
        <w:noProof/>
        <w:sz w:val="24"/>
        <w:szCs w:val="24"/>
      </w:rPr>
      <w:t>5</w:t>
    </w:r>
    <w:r w:rsidRPr="004D4ED5">
      <w:rPr>
        <w:rStyle w:val="Brojstranice"/>
        <w:rFonts w:ascii="Times New Roman" w:hAnsi="Times New Roman"/>
        <w:sz w:val="24"/>
        <w:szCs w:val="24"/>
      </w:rPr>
      <w:fldChar w:fldCharType="end"/>
    </w:r>
  </w:p>
  <w:p w:rsidR="007A4080" w:rsidRDefault="007A4080" w:rsidP="00252DD4">
    <w:pPr>
      <w:jc w:val="right"/>
      <w:rPr>
        <w:rFonts w:ascii="Times New Roman" w:hAnsi="Times New Roman"/>
        <w:color w:val="000000"/>
        <w:spacing w:val="0"/>
        <w:sz w:val="24"/>
        <w:szCs w:val="24"/>
        <w:lang w:val="hr-HR"/>
      </w:rPr>
    </w:pPr>
    <w:r w:rsidRPr="004D4ED5">
      <w:rPr>
        <w:rFonts w:ascii="Times New Roman" w:hAnsi="Times New Roman"/>
        <w:color w:val="000000"/>
        <w:spacing w:val="0"/>
        <w:sz w:val="24"/>
        <w:szCs w:val="24"/>
        <w:lang w:val="hr-HR"/>
      </w:rPr>
      <w:t xml:space="preserve">Broj: 35 </w:t>
    </w:r>
    <w:proofErr w:type="spellStart"/>
    <w:r w:rsidRPr="004D4ED5">
      <w:rPr>
        <w:rFonts w:ascii="Times New Roman" w:hAnsi="Times New Roman"/>
        <w:color w:val="000000"/>
        <w:spacing w:val="0"/>
        <w:sz w:val="24"/>
        <w:szCs w:val="24"/>
        <w:lang w:val="hr-HR"/>
      </w:rPr>
      <w:t>Gž</w:t>
    </w:r>
    <w:proofErr w:type="spellEnd"/>
    <w:r w:rsidRPr="004D4ED5">
      <w:rPr>
        <w:rFonts w:ascii="Times New Roman" w:hAnsi="Times New Roman"/>
        <w:color w:val="000000"/>
        <w:spacing w:val="0"/>
        <w:sz w:val="24"/>
        <w:szCs w:val="24"/>
        <w:lang w:val="hr-HR"/>
      </w:rPr>
      <w:t>-</w:t>
    </w:r>
    <w:r w:rsidR="00502CC7">
      <w:rPr>
        <w:rFonts w:ascii="Times New Roman" w:hAnsi="Times New Roman"/>
        <w:color w:val="000000"/>
        <w:spacing w:val="0"/>
        <w:sz w:val="24"/>
        <w:szCs w:val="24"/>
        <w:lang w:val="hr-HR"/>
      </w:rPr>
      <w:t>15</w:t>
    </w:r>
    <w:r w:rsidR="00316DA1">
      <w:rPr>
        <w:rFonts w:ascii="Times New Roman" w:hAnsi="Times New Roman"/>
        <w:color w:val="000000"/>
        <w:spacing w:val="0"/>
        <w:sz w:val="24"/>
        <w:szCs w:val="24"/>
        <w:lang w:val="hr-HR"/>
      </w:rPr>
      <w:t>79</w:t>
    </w:r>
    <w:r w:rsidRPr="004D4ED5">
      <w:rPr>
        <w:rFonts w:ascii="Times New Roman" w:hAnsi="Times New Roman"/>
        <w:color w:val="000000"/>
        <w:spacing w:val="0"/>
        <w:sz w:val="24"/>
        <w:szCs w:val="24"/>
        <w:lang w:val="hr-HR"/>
      </w:rPr>
      <w:t>/1</w:t>
    </w:r>
    <w:r>
      <w:rPr>
        <w:rFonts w:ascii="Times New Roman" w:hAnsi="Times New Roman"/>
        <w:color w:val="000000"/>
        <w:spacing w:val="0"/>
        <w:sz w:val="24"/>
        <w:szCs w:val="24"/>
        <w:lang w:val="hr-HR"/>
      </w:rPr>
      <w:t>5</w:t>
    </w:r>
    <w:r w:rsidRPr="004D4ED5">
      <w:rPr>
        <w:rFonts w:ascii="Times New Roman" w:hAnsi="Times New Roman"/>
        <w:color w:val="000000"/>
        <w:spacing w:val="0"/>
        <w:sz w:val="24"/>
        <w:szCs w:val="24"/>
        <w:lang w:val="hr-HR"/>
      </w:rPr>
      <w:t>-</w:t>
    </w:r>
    <w:r w:rsidR="00502CC7">
      <w:rPr>
        <w:rFonts w:ascii="Times New Roman" w:hAnsi="Times New Roman"/>
        <w:color w:val="000000"/>
        <w:spacing w:val="0"/>
        <w:sz w:val="24"/>
        <w:szCs w:val="24"/>
        <w:lang w:val="hr-HR"/>
      </w:rPr>
      <w:t>3</w:t>
    </w:r>
  </w:p>
  <w:p w:rsidR="007A4080" w:rsidRPr="004D4ED5" w:rsidRDefault="007A4080" w:rsidP="00252DD4">
    <w:pPr>
      <w:jc w:val="right"/>
      <w:rPr>
        <w:rFonts w:ascii="Times New Roman" w:hAnsi="Times New Roman"/>
        <w:color w:val="000000"/>
        <w:spacing w:val="0"/>
        <w:sz w:val="24"/>
        <w:szCs w:val="24"/>
        <w:lang w:val="hr-HR"/>
      </w:rPr>
    </w:pPr>
    <w:r w:rsidRPr="004D4ED5">
      <w:rPr>
        <w:rFonts w:ascii="Times New Roman" w:hAnsi="Times New Roman"/>
        <w:color w:val="000000"/>
        <w:spacing w:val="0"/>
        <w:sz w:val="24"/>
        <w:szCs w:val="24"/>
        <w:lang w:val="hr-HR"/>
      </w:rPr>
      <w:t xml:space="preserve">  </w:t>
    </w:r>
  </w:p>
  <w:p w:rsidR="007A4080" w:rsidRPr="004D4ED5" w:rsidRDefault="007A4080" w:rsidP="00252DD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B2E"/>
    <w:multiLevelType w:val="hybridMultilevel"/>
    <w:tmpl w:val="2C4498C6"/>
    <w:lvl w:ilvl="0" w:tplc="544EA082"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7901A08"/>
    <w:multiLevelType w:val="hybridMultilevel"/>
    <w:tmpl w:val="61C643FE"/>
    <w:lvl w:ilvl="0" w:tplc="8B84D3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8047EC0"/>
    <w:multiLevelType w:val="hybridMultilevel"/>
    <w:tmpl w:val="9C7E18AE"/>
    <w:lvl w:ilvl="0" w:tplc="697E6B8E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187D1EED"/>
    <w:multiLevelType w:val="hybridMultilevel"/>
    <w:tmpl w:val="1494EC7A"/>
    <w:lvl w:ilvl="0" w:tplc="F6A4B0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1D861E0"/>
    <w:multiLevelType w:val="hybridMultilevel"/>
    <w:tmpl w:val="0E1E1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8E63D1"/>
    <w:multiLevelType w:val="hybridMultilevel"/>
    <w:tmpl w:val="BC8CFC8C"/>
    <w:lvl w:ilvl="0" w:tplc="56580128">
      <w:numFmt w:val="bullet"/>
      <w:lvlText w:val="-"/>
      <w:lvlJc w:val="left"/>
      <w:pPr>
        <w:ind w:left="1773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">
    <w:nsid w:val="48A51824"/>
    <w:multiLevelType w:val="hybridMultilevel"/>
    <w:tmpl w:val="5CF6BFBE"/>
    <w:lvl w:ilvl="0" w:tplc="45D435AC"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1A6227A"/>
    <w:multiLevelType w:val="hybridMultilevel"/>
    <w:tmpl w:val="DEC6DE02"/>
    <w:lvl w:ilvl="0" w:tplc="24B4691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D883D4D"/>
    <w:multiLevelType w:val="hybridMultilevel"/>
    <w:tmpl w:val="C946FBFC"/>
    <w:lvl w:ilvl="0" w:tplc="6D82A17E"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9">
    <w:nsid w:val="6E2B3D95"/>
    <w:multiLevelType w:val="hybridMultilevel"/>
    <w:tmpl w:val="E182D2B4"/>
    <w:lvl w:ilvl="0" w:tplc="B0E00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90"/>
    <w:rsid w:val="00000124"/>
    <w:rsid w:val="000021FF"/>
    <w:rsid w:val="00002D6A"/>
    <w:rsid w:val="00003554"/>
    <w:rsid w:val="00006567"/>
    <w:rsid w:val="000065C8"/>
    <w:rsid w:val="000076E0"/>
    <w:rsid w:val="000108EE"/>
    <w:rsid w:val="00010AEC"/>
    <w:rsid w:val="00010BA5"/>
    <w:rsid w:val="000115EB"/>
    <w:rsid w:val="0001165E"/>
    <w:rsid w:val="00011988"/>
    <w:rsid w:val="00011D5D"/>
    <w:rsid w:val="00011E05"/>
    <w:rsid w:val="00011F53"/>
    <w:rsid w:val="00013029"/>
    <w:rsid w:val="00014644"/>
    <w:rsid w:val="000161C3"/>
    <w:rsid w:val="00016B04"/>
    <w:rsid w:val="00016BA5"/>
    <w:rsid w:val="0002019E"/>
    <w:rsid w:val="000203A4"/>
    <w:rsid w:val="00020778"/>
    <w:rsid w:val="00020B0D"/>
    <w:rsid w:val="0002110C"/>
    <w:rsid w:val="00021964"/>
    <w:rsid w:val="00021BA3"/>
    <w:rsid w:val="000222F4"/>
    <w:rsid w:val="00022676"/>
    <w:rsid w:val="00023997"/>
    <w:rsid w:val="00023EBD"/>
    <w:rsid w:val="00024436"/>
    <w:rsid w:val="00024C29"/>
    <w:rsid w:val="0002519E"/>
    <w:rsid w:val="00025733"/>
    <w:rsid w:val="00025FF8"/>
    <w:rsid w:val="00026D75"/>
    <w:rsid w:val="00027042"/>
    <w:rsid w:val="0002736E"/>
    <w:rsid w:val="000277C6"/>
    <w:rsid w:val="00027995"/>
    <w:rsid w:val="00031ED4"/>
    <w:rsid w:val="000331D2"/>
    <w:rsid w:val="00033F97"/>
    <w:rsid w:val="0003405C"/>
    <w:rsid w:val="00034205"/>
    <w:rsid w:val="00035015"/>
    <w:rsid w:val="00035B99"/>
    <w:rsid w:val="00035DE2"/>
    <w:rsid w:val="00036014"/>
    <w:rsid w:val="0003624A"/>
    <w:rsid w:val="00037FF7"/>
    <w:rsid w:val="000413AC"/>
    <w:rsid w:val="0004182A"/>
    <w:rsid w:val="000419D6"/>
    <w:rsid w:val="00041D86"/>
    <w:rsid w:val="0004361C"/>
    <w:rsid w:val="0004394B"/>
    <w:rsid w:val="0004450A"/>
    <w:rsid w:val="000449FC"/>
    <w:rsid w:val="00045277"/>
    <w:rsid w:val="00045940"/>
    <w:rsid w:val="00045EF7"/>
    <w:rsid w:val="000467F4"/>
    <w:rsid w:val="00046A0F"/>
    <w:rsid w:val="00046CFB"/>
    <w:rsid w:val="0004716D"/>
    <w:rsid w:val="0005037D"/>
    <w:rsid w:val="00050FD7"/>
    <w:rsid w:val="00051444"/>
    <w:rsid w:val="000514E9"/>
    <w:rsid w:val="00052345"/>
    <w:rsid w:val="000527B4"/>
    <w:rsid w:val="00053317"/>
    <w:rsid w:val="00053836"/>
    <w:rsid w:val="00054CFF"/>
    <w:rsid w:val="0005701F"/>
    <w:rsid w:val="000604CA"/>
    <w:rsid w:val="000606EE"/>
    <w:rsid w:val="000607C6"/>
    <w:rsid w:val="000613FB"/>
    <w:rsid w:val="000616C1"/>
    <w:rsid w:val="00062A04"/>
    <w:rsid w:val="00062B1F"/>
    <w:rsid w:val="00062B8F"/>
    <w:rsid w:val="00063091"/>
    <w:rsid w:val="000655FE"/>
    <w:rsid w:val="0006660F"/>
    <w:rsid w:val="00066CFA"/>
    <w:rsid w:val="00067CAA"/>
    <w:rsid w:val="00070CB4"/>
    <w:rsid w:val="000723E8"/>
    <w:rsid w:val="00072856"/>
    <w:rsid w:val="00072F23"/>
    <w:rsid w:val="00074489"/>
    <w:rsid w:val="00074557"/>
    <w:rsid w:val="0007458E"/>
    <w:rsid w:val="00074E21"/>
    <w:rsid w:val="00075A56"/>
    <w:rsid w:val="00077F01"/>
    <w:rsid w:val="000817C6"/>
    <w:rsid w:val="00083B02"/>
    <w:rsid w:val="00083F83"/>
    <w:rsid w:val="000840FC"/>
    <w:rsid w:val="00085F54"/>
    <w:rsid w:val="00086227"/>
    <w:rsid w:val="00086EB7"/>
    <w:rsid w:val="00086F75"/>
    <w:rsid w:val="000871A7"/>
    <w:rsid w:val="000900DA"/>
    <w:rsid w:val="00092666"/>
    <w:rsid w:val="00092F08"/>
    <w:rsid w:val="000934F3"/>
    <w:rsid w:val="000934FD"/>
    <w:rsid w:val="00093E54"/>
    <w:rsid w:val="000956EE"/>
    <w:rsid w:val="00095B08"/>
    <w:rsid w:val="000963F2"/>
    <w:rsid w:val="00096E07"/>
    <w:rsid w:val="000A075D"/>
    <w:rsid w:val="000A1B1E"/>
    <w:rsid w:val="000A26F8"/>
    <w:rsid w:val="000A2D2A"/>
    <w:rsid w:val="000A37B0"/>
    <w:rsid w:val="000A3F75"/>
    <w:rsid w:val="000A4258"/>
    <w:rsid w:val="000A445B"/>
    <w:rsid w:val="000A464E"/>
    <w:rsid w:val="000A553A"/>
    <w:rsid w:val="000A647E"/>
    <w:rsid w:val="000A73A9"/>
    <w:rsid w:val="000B011A"/>
    <w:rsid w:val="000B0590"/>
    <w:rsid w:val="000B1437"/>
    <w:rsid w:val="000B230D"/>
    <w:rsid w:val="000B242F"/>
    <w:rsid w:val="000B2F98"/>
    <w:rsid w:val="000B3E6D"/>
    <w:rsid w:val="000B3F8C"/>
    <w:rsid w:val="000B4752"/>
    <w:rsid w:val="000B654F"/>
    <w:rsid w:val="000B67C3"/>
    <w:rsid w:val="000C02DA"/>
    <w:rsid w:val="000C04CF"/>
    <w:rsid w:val="000C058E"/>
    <w:rsid w:val="000C05AA"/>
    <w:rsid w:val="000C0604"/>
    <w:rsid w:val="000C0701"/>
    <w:rsid w:val="000C0A8F"/>
    <w:rsid w:val="000C0DD3"/>
    <w:rsid w:val="000C25E5"/>
    <w:rsid w:val="000C2D38"/>
    <w:rsid w:val="000C3012"/>
    <w:rsid w:val="000C48B8"/>
    <w:rsid w:val="000C5478"/>
    <w:rsid w:val="000C74D9"/>
    <w:rsid w:val="000C7B5F"/>
    <w:rsid w:val="000D0676"/>
    <w:rsid w:val="000D283D"/>
    <w:rsid w:val="000D2D1A"/>
    <w:rsid w:val="000D3EE3"/>
    <w:rsid w:val="000D442D"/>
    <w:rsid w:val="000D5D2C"/>
    <w:rsid w:val="000D623A"/>
    <w:rsid w:val="000D62B9"/>
    <w:rsid w:val="000D6A39"/>
    <w:rsid w:val="000D7154"/>
    <w:rsid w:val="000D7957"/>
    <w:rsid w:val="000D7A22"/>
    <w:rsid w:val="000E0E11"/>
    <w:rsid w:val="000E1011"/>
    <w:rsid w:val="000E29AF"/>
    <w:rsid w:val="000E31CE"/>
    <w:rsid w:val="000E489B"/>
    <w:rsid w:val="000E4BC6"/>
    <w:rsid w:val="000E5E1E"/>
    <w:rsid w:val="000E5E87"/>
    <w:rsid w:val="000E62B1"/>
    <w:rsid w:val="000E63AC"/>
    <w:rsid w:val="000E74D9"/>
    <w:rsid w:val="000F1528"/>
    <w:rsid w:val="000F1A5F"/>
    <w:rsid w:val="000F2E45"/>
    <w:rsid w:val="000F37AB"/>
    <w:rsid w:val="000F3DCC"/>
    <w:rsid w:val="000F45F1"/>
    <w:rsid w:val="000F57E3"/>
    <w:rsid w:val="000F5861"/>
    <w:rsid w:val="000F5A0A"/>
    <w:rsid w:val="000F5A9A"/>
    <w:rsid w:val="000F6367"/>
    <w:rsid w:val="0010078C"/>
    <w:rsid w:val="00100EE5"/>
    <w:rsid w:val="0010162C"/>
    <w:rsid w:val="00101752"/>
    <w:rsid w:val="00101B8A"/>
    <w:rsid w:val="00103026"/>
    <w:rsid w:val="001031F0"/>
    <w:rsid w:val="001033E1"/>
    <w:rsid w:val="00104BFC"/>
    <w:rsid w:val="001069D5"/>
    <w:rsid w:val="00106B6D"/>
    <w:rsid w:val="00107020"/>
    <w:rsid w:val="00111157"/>
    <w:rsid w:val="00111794"/>
    <w:rsid w:val="001117BD"/>
    <w:rsid w:val="00111977"/>
    <w:rsid w:val="00111A33"/>
    <w:rsid w:val="00112058"/>
    <w:rsid w:val="00112C0F"/>
    <w:rsid w:val="00113649"/>
    <w:rsid w:val="00115589"/>
    <w:rsid w:val="00115996"/>
    <w:rsid w:val="00115AE1"/>
    <w:rsid w:val="00116FC7"/>
    <w:rsid w:val="001172CF"/>
    <w:rsid w:val="001173F9"/>
    <w:rsid w:val="00117C9A"/>
    <w:rsid w:val="00117FD6"/>
    <w:rsid w:val="001200F7"/>
    <w:rsid w:val="00120498"/>
    <w:rsid w:val="001209A3"/>
    <w:rsid w:val="0012115B"/>
    <w:rsid w:val="00125FCF"/>
    <w:rsid w:val="00126E32"/>
    <w:rsid w:val="00127095"/>
    <w:rsid w:val="001274D7"/>
    <w:rsid w:val="00127A33"/>
    <w:rsid w:val="00132C73"/>
    <w:rsid w:val="00132CF2"/>
    <w:rsid w:val="00136059"/>
    <w:rsid w:val="00136CE6"/>
    <w:rsid w:val="001376B1"/>
    <w:rsid w:val="00141963"/>
    <w:rsid w:val="00141BF3"/>
    <w:rsid w:val="00141CFA"/>
    <w:rsid w:val="00142777"/>
    <w:rsid w:val="00142BAC"/>
    <w:rsid w:val="0014359E"/>
    <w:rsid w:val="00143AE0"/>
    <w:rsid w:val="0014450B"/>
    <w:rsid w:val="001457F8"/>
    <w:rsid w:val="00145B2E"/>
    <w:rsid w:val="00147370"/>
    <w:rsid w:val="00147D5A"/>
    <w:rsid w:val="00147E83"/>
    <w:rsid w:val="001500E4"/>
    <w:rsid w:val="0015107A"/>
    <w:rsid w:val="0015165E"/>
    <w:rsid w:val="00151A40"/>
    <w:rsid w:val="00151F39"/>
    <w:rsid w:val="001520EF"/>
    <w:rsid w:val="00152AB1"/>
    <w:rsid w:val="0015383B"/>
    <w:rsid w:val="00153A62"/>
    <w:rsid w:val="001547D5"/>
    <w:rsid w:val="001548C9"/>
    <w:rsid w:val="00154C2D"/>
    <w:rsid w:val="001554B3"/>
    <w:rsid w:val="0015562E"/>
    <w:rsid w:val="00156078"/>
    <w:rsid w:val="001569CB"/>
    <w:rsid w:val="00156DDF"/>
    <w:rsid w:val="00157756"/>
    <w:rsid w:val="0016137A"/>
    <w:rsid w:val="0016139A"/>
    <w:rsid w:val="00161628"/>
    <w:rsid w:val="001617EE"/>
    <w:rsid w:val="00161942"/>
    <w:rsid w:val="00161C47"/>
    <w:rsid w:val="00161D7C"/>
    <w:rsid w:val="00161F7E"/>
    <w:rsid w:val="00164354"/>
    <w:rsid w:val="0016612E"/>
    <w:rsid w:val="001663CE"/>
    <w:rsid w:val="00166D23"/>
    <w:rsid w:val="00167857"/>
    <w:rsid w:val="001678F0"/>
    <w:rsid w:val="0017064B"/>
    <w:rsid w:val="00170A76"/>
    <w:rsid w:val="00170D1E"/>
    <w:rsid w:val="00171005"/>
    <w:rsid w:val="0017253F"/>
    <w:rsid w:val="001727CE"/>
    <w:rsid w:val="001743DE"/>
    <w:rsid w:val="001746A3"/>
    <w:rsid w:val="001753FD"/>
    <w:rsid w:val="00175BE4"/>
    <w:rsid w:val="0017786B"/>
    <w:rsid w:val="00180B66"/>
    <w:rsid w:val="001816AE"/>
    <w:rsid w:val="00181C57"/>
    <w:rsid w:val="00182BF0"/>
    <w:rsid w:val="00182C63"/>
    <w:rsid w:val="00182FB9"/>
    <w:rsid w:val="001835D9"/>
    <w:rsid w:val="00183A03"/>
    <w:rsid w:val="001849DD"/>
    <w:rsid w:val="00184FB8"/>
    <w:rsid w:val="001851B0"/>
    <w:rsid w:val="001853A5"/>
    <w:rsid w:val="00186706"/>
    <w:rsid w:val="00187097"/>
    <w:rsid w:val="0019024B"/>
    <w:rsid w:val="00190F18"/>
    <w:rsid w:val="00191FB0"/>
    <w:rsid w:val="0019228F"/>
    <w:rsid w:val="00192290"/>
    <w:rsid w:val="001931AA"/>
    <w:rsid w:val="0019333C"/>
    <w:rsid w:val="00193C1F"/>
    <w:rsid w:val="00193C67"/>
    <w:rsid w:val="00193D8A"/>
    <w:rsid w:val="00194461"/>
    <w:rsid w:val="001952E5"/>
    <w:rsid w:val="00195B9C"/>
    <w:rsid w:val="00195D8C"/>
    <w:rsid w:val="00195FFD"/>
    <w:rsid w:val="00196A59"/>
    <w:rsid w:val="001A08EA"/>
    <w:rsid w:val="001A2000"/>
    <w:rsid w:val="001A2FD6"/>
    <w:rsid w:val="001A5E28"/>
    <w:rsid w:val="001A7BF5"/>
    <w:rsid w:val="001B071C"/>
    <w:rsid w:val="001B2875"/>
    <w:rsid w:val="001B2DDE"/>
    <w:rsid w:val="001B6BFA"/>
    <w:rsid w:val="001C1EEB"/>
    <w:rsid w:val="001C2A0F"/>
    <w:rsid w:val="001C3003"/>
    <w:rsid w:val="001C358B"/>
    <w:rsid w:val="001C4346"/>
    <w:rsid w:val="001C4746"/>
    <w:rsid w:val="001C4EE8"/>
    <w:rsid w:val="001C5797"/>
    <w:rsid w:val="001C6131"/>
    <w:rsid w:val="001C63B6"/>
    <w:rsid w:val="001C7281"/>
    <w:rsid w:val="001D13C8"/>
    <w:rsid w:val="001D38C1"/>
    <w:rsid w:val="001D3DB4"/>
    <w:rsid w:val="001D4323"/>
    <w:rsid w:val="001D48AA"/>
    <w:rsid w:val="001D5D75"/>
    <w:rsid w:val="001D6E16"/>
    <w:rsid w:val="001D7150"/>
    <w:rsid w:val="001D7B00"/>
    <w:rsid w:val="001E0685"/>
    <w:rsid w:val="001E07F4"/>
    <w:rsid w:val="001E1025"/>
    <w:rsid w:val="001E179F"/>
    <w:rsid w:val="001E1FF6"/>
    <w:rsid w:val="001E390C"/>
    <w:rsid w:val="001E58A9"/>
    <w:rsid w:val="001E5C2B"/>
    <w:rsid w:val="001E61E9"/>
    <w:rsid w:val="001E6ABD"/>
    <w:rsid w:val="001F087C"/>
    <w:rsid w:val="001F09AF"/>
    <w:rsid w:val="001F0D2C"/>
    <w:rsid w:val="001F1119"/>
    <w:rsid w:val="001F2275"/>
    <w:rsid w:val="001F293F"/>
    <w:rsid w:val="001F2959"/>
    <w:rsid w:val="001F38D1"/>
    <w:rsid w:val="001F4104"/>
    <w:rsid w:val="001F46B8"/>
    <w:rsid w:val="001F687C"/>
    <w:rsid w:val="001F72E6"/>
    <w:rsid w:val="001F73F9"/>
    <w:rsid w:val="00201304"/>
    <w:rsid w:val="00201C99"/>
    <w:rsid w:val="00201FD2"/>
    <w:rsid w:val="002026BC"/>
    <w:rsid w:val="00203605"/>
    <w:rsid w:val="002051F9"/>
    <w:rsid w:val="0020542B"/>
    <w:rsid w:val="00205459"/>
    <w:rsid w:val="0020660C"/>
    <w:rsid w:val="0020769F"/>
    <w:rsid w:val="00207E85"/>
    <w:rsid w:val="00210481"/>
    <w:rsid w:val="00212708"/>
    <w:rsid w:val="00212905"/>
    <w:rsid w:val="00212951"/>
    <w:rsid w:val="00212ACA"/>
    <w:rsid w:val="002130CE"/>
    <w:rsid w:val="002134F5"/>
    <w:rsid w:val="002135F8"/>
    <w:rsid w:val="002147C2"/>
    <w:rsid w:val="00220A65"/>
    <w:rsid w:val="0022137A"/>
    <w:rsid w:val="0022340D"/>
    <w:rsid w:val="00223E6D"/>
    <w:rsid w:val="002266EA"/>
    <w:rsid w:val="00227973"/>
    <w:rsid w:val="00227D8A"/>
    <w:rsid w:val="00227ED9"/>
    <w:rsid w:val="00230E6A"/>
    <w:rsid w:val="0023135E"/>
    <w:rsid w:val="002321F7"/>
    <w:rsid w:val="00232886"/>
    <w:rsid w:val="002328FA"/>
    <w:rsid w:val="00232EF4"/>
    <w:rsid w:val="00232F01"/>
    <w:rsid w:val="002330D6"/>
    <w:rsid w:val="00233934"/>
    <w:rsid w:val="00233DC0"/>
    <w:rsid w:val="00236C9A"/>
    <w:rsid w:val="00240003"/>
    <w:rsid w:val="00240883"/>
    <w:rsid w:val="00241825"/>
    <w:rsid w:val="00241C02"/>
    <w:rsid w:val="00242AB9"/>
    <w:rsid w:val="002435A6"/>
    <w:rsid w:val="00245D88"/>
    <w:rsid w:val="002501B2"/>
    <w:rsid w:val="00251238"/>
    <w:rsid w:val="00251975"/>
    <w:rsid w:val="00252D31"/>
    <w:rsid w:val="00252DD4"/>
    <w:rsid w:val="002531EF"/>
    <w:rsid w:val="00254512"/>
    <w:rsid w:val="002556EE"/>
    <w:rsid w:val="00255BCE"/>
    <w:rsid w:val="00255D9C"/>
    <w:rsid w:val="00255DD3"/>
    <w:rsid w:val="00256B77"/>
    <w:rsid w:val="00257682"/>
    <w:rsid w:val="00260475"/>
    <w:rsid w:val="00261001"/>
    <w:rsid w:val="00261342"/>
    <w:rsid w:val="00261947"/>
    <w:rsid w:val="00261CD5"/>
    <w:rsid w:val="002620E6"/>
    <w:rsid w:val="00263690"/>
    <w:rsid w:val="00263BA9"/>
    <w:rsid w:val="0026598B"/>
    <w:rsid w:val="00266070"/>
    <w:rsid w:val="00267DE3"/>
    <w:rsid w:val="00270C52"/>
    <w:rsid w:val="00271320"/>
    <w:rsid w:val="0027192B"/>
    <w:rsid w:val="00271B16"/>
    <w:rsid w:val="00272377"/>
    <w:rsid w:val="00273FE7"/>
    <w:rsid w:val="0027429D"/>
    <w:rsid w:val="00274CE7"/>
    <w:rsid w:val="0027587E"/>
    <w:rsid w:val="00275C55"/>
    <w:rsid w:val="002778B4"/>
    <w:rsid w:val="00281C0F"/>
    <w:rsid w:val="002821A9"/>
    <w:rsid w:val="0028235F"/>
    <w:rsid w:val="002828F0"/>
    <w:rsid w:val="00283C45"/>
    <w:rsid w:val="002844FD"/>
    <w:rsid w:val="00284C7D"/>
    <w:rsid w:val="00290531"/>
    <w:rsid w:val="002910EE"/>
    <w:rsid w:val="0029135F"/>
    <w:rsid w:val="00294748"/>
    <w:rsid w:val="00294CEF"/>
    <w:rsid w:val="00294D3F"/>
    <w:rsid w:val="002A0173"/>
    <w:rsid w:val="002A020B"/>
    <w:rsid w:val="002A0E03"/>
    <w:rsid w:val="002A2197"/>
    <w:rsid w:val="002A3703"/>
    <w:rsid w:val="002A3D81"/>
    <w:rsid w:val="002A49FB"/>
    <w:rsid w:val="002A5417"/>
    <w:rsid w:val="002A5EDE"/>
    <w:rsid w:val="002A75BF"/>
    <w:rsid w:val="002B0137"/>
    <w:rsid w:val="002B0594"/>
    <w:rsid w:val="002B082C"/>
    <w:rsid w:val="002B0B7A"/>
    <w:rsid w:val="002B1C7C"/>
    <w:rsid w:val="002B1DE9"/>
    <w:rsid w:val="002B2989"/>
    <w:rsid w:val="002B3215"/>
    <w:rsid w:val="002B3A0D"/>
    <w:rsid w:val="002B3BA3"/>
    <w:rsid w:val="002B3D89"/>
    <w:rsid w:val="002B3FC7"/>
    <w:rsid w:val="002B44D3"/>
    <w:rsid w:val="002B6DF7"/>
    <w:rsid w:val="002B71FF"/>
    <w:rsid w:val="002B7B1B"/>
    <w:rsid w:val="002B7D04"/>
    <w:rsid w:val="002B7EF9"/>
    <w:rsid w:val="002C00AD"/>
    <w:rsid w:val="002C094F"/>
    <w:rsid w:val="002C0A7C"/>
    <w:rsid w:val="002C153F"/>
    <w:rsid w:val="002C25B9"/>
    <w:rsid w:val="002C30EE"/>
    <w:rsid w:val="002C4686"/>
    <w:rsid w:val="002C4F68"/>
    <w:rsid w:val="002C5090"/>
    <w:rsid w:val="002C5ADC"/>
    <w:rsid w:val="002C5D9B"/>
    <w:rsid w:val="002C760D"/>
    <w:rsid w:val="002C79AC"/>
    <w:rsid w:val="002C7E12"/>
    <w:rsid w:val="002C7EFD"/>
    <w:rsid w:val="002D079E"/>
    <w:rsid w:val="002D0E3A"/>
    <w:rsid w:val="002D1091"/>
    <w:rsid w:val="002D1258"/>
    <w:rsid w:val="002D16DC"/>
    <w:rsid w:val="002D36A5"/>
    <w:rsid w:val="002D4442"/>
    <w:rsid w:val="002D4796"/>
    <w:rsid w:val="002D5E1A"/>
    <w:rsid w:val="002D67E7"/>
    <w:rsid w:val="002D70CB"/>
    <w:rsid w:val="002D7C96"/>
    <w:rsid w:val="002E036F"/>
    <w:rsid w:val="002E242E"/>
    <w:rsid w:val="002E2BF4"/>
    <w:rsid w:val="002E37BE"/>
    <w:rsid w:val="002E47FF"/>
    <w:rsid w:val="002E49F1"/>
    <w:rsid w:val="002E4C31"/>
    <w:rsid w:val="002E5378"/>
    <w:rsid w:val="002E5B6D"/>
    <w:rsid w:val="002E66E1"/>
    <w:rsid w:val="002E7076"/>
    <w:rsid w:val="002F033E"/>
    <w:rsid w:val="002F0516"/>
    <w:rsid w:val="002F154C"/>
    <w:rsid w:val="002F1BD0"/>
    <w:rsid w:val="002F1E67"/>
    <w:rsid w:val="002F1FF7"/>
    <w:rsid w:val="002F35BC"/>
    <w:rsid w:val="002F3E6C"/>
    <w:rsid w:val="002F47B9"/>
    <w:rsid w:val="002F4BDE"/>
    <w:rsid w:val="002F60BE"/>
    <w:rsid w:val="002F61B2"/>
    <w:rsid w:val="002F6F83"/>
    <w:rsid w:val="00301F65"/>
    <w:rsid w:val="00302CEA"/>
    <w:rsid w:val="0030349F"/>
    <w:rsid w:val="00304165"/>
    <w:rsid w:val="00304949"/>
    <w:rsid w:val="003055D2"/>
    <w:rsid w:val="003056F7"/>
    <w:rsid w:val="003068BE"/>
    <w:rsid w:val="00306E36"/>
    <w:rsid w:val="003071AB"/>
    <w:rsid w:val="003078E5"/>
    <w:rsid w:val="0030796D"/>
    <w:rsid w:val="00310B22"/>
    <w:rsid w:val="00310E4C"/>
    <w:rsid w:val="00311950"/>
    <w:rsid w:val="00312846"/>
    <w:rsid w:val="003134B8"/>
    <w:rsid w:val="003139ED"/>
    <w:rsid w:val="00315142"/>
    <w:rsid w:val="0031587D"/>
    <w:rsid w:val="00315FA5"/>
    <w:rsid w:val="00316DA1"/>
    <w:rsid w:val="0032048D"/>
    <w:rsid w:val="00320A65"/>
    <w:rsid w:val="00323468"/>
    <w:rsid w:val="00324A25"/>
    <w:rsid w:val="00326004"/>
    <w:rsid w:val="0032605C"/>
    <w:rsid w:val="003261A8"/>
    <w:rsid w:val="00326F9C"/>
    <w:rsid w:val="00327971"/>
    <w:rsid w:val="003279E8"/>
    <w:rsid w:val="0033105B"/>
    <w:rsid w:val="003312DE"/>
    <w:rsid w:val="003312F3"/>
    <w:rsid w:val="00332F31"/>
    <w:rsid w:val="00333B57"/>
    <w:rsid w:val="0033535F"/>
    <w:rsid w:val="00335462"/>
    <w:rsid w:val="003354A0"/>
    <w:rsid w:val="00335680"/>
    <w:rsid w:val="00335CCD"/>
    <w:rsid w:val="00336103"/>
    <w:rsid w:val="00336446"/>
    <w:rsid w:val="00336A84"/>
    <w:rsid w:val="00336D7A"/>
    <w:rsid w:val="0033744E"/>
    <w:rsid w:val="003436AF"/>
    <w:rsid w:val="00344E20"/>
    <w:rsid w:val="0034522B"/>
    <w:rsid w:val="003466FA"/>
    <w:rsid w:val="003511E6"/>
    <w:rsid w:val="0035187C"/>
    <w:rsid w:val="00352ADB"/>
    <w:rsid w:val="00352C27"/>
    <w:rsid w:val="003535C1"/>
    <w:rsid w:val="003537F1"/>
    <w:rsid w:val="003553D6"/>
    <w:rsid w:val="00355C00"/>
    <w:rsid w:val="00355D6E"/>
    <w:rsid w:val="00356AC1"/>
    <w:rsid w:val="00357230"/>
    <w:rsid w:val="00357942"/>
    <w:rsid w:val="00357B30"/>
    <w:rsid w:val="003605F0"/>
    <w:rsid w:val="0036078D"/>
    <w:rsid w:val="003618C1"/>
    <w:rsid w:val="00363631"/>
    <w:rsid w:val="0036397A"/>
    <w:rsid w:val="00363985"/>
    <w:rsid w:val="00363E8A"/>
    <w:rsid w:val="003640CE"/>
    <w:rsid w:val="003649BF"/>
    <w:rsid w:val="003663AB"/>
    <w:rsid w:val="00366B75"/>
    <w:rsid w:val="00367D9F"/>
    <w:rsid w:val="003707E9"/>
    <w:rsid w:val="00370CF0"/>
    <w:rsid w:val="00371228"/>
    <w:rsid w:val="0037139D"/>
    <w:rsid w:val="00372C30"/>
    <w:rsid w:val="00372D05"/>
    <w:rsid w:val="0037302B"/>
    <w:rsid w:val="00373268"/>
    <w:rsid w:val="00373D6F"/>
    <w:rsid w:val="00373EC6"/>
    <w:rsid w:val="00374304"/>
    <w:rsid w:val="0037536D"/>
    <w:rsid w:val="003756A8"/>
    <w:rsid w:val="00375C06"/>
    <w:rsid w:val="00376172"/>
    <w:rsid w:val="0037667D"/>
    <w:rsid w:val="003766DC"/>
    <w:rsid w:val="00377027"/>
    <w:rsid w:val="00380736"/>
    <w:rsid w:val="00380961"/>
    <w:rsid w:val="00380A9C"/>
    <w:rsid w:val="00381F82"/>
    <w:rsid w:val="003841F6"/>
    <w:rsid w:val="00384A16"/>
    <w:rsid w:val="003853FE"/>
    <w:rsid w:val="00386207"/>
    <w:rsid w:val="00386DA9"/>
    <w:rsid w:val="003905C6"/>
    <w:rsid w:val="00390C36"/>
    <w:rsid w:val="00391D29"/>
    <w:rsid w:val="00392675"/>
    <w:rsid w:val="0039283B"/>
    <w:rsid w:val="00394671"/>
    <w:rsid w:val="003974B1"/>
    <w:rsid w:val="003A02CF"/>
    <w:rsid w:val="003A072D"/>
    <w:rsid w:val="003A095C"/>
    <w:rsid w:val="003A244C"/>
    <w:rsid w:val="003A4CF5"/>
    <w:rsid w:val="003A633A"/>
    <w:rsid w:val="003A6CB5"/>
    <w:rsid w:val="003A7AF8"/>
    <w:rsid w:val="003A7D55"/>
    <w:rsid w:val="003B05FF"/>
    <w:rsid w:val="003B162A"/>
    <w:rsid w:val="003B3233"/>
    <w:rsid w:val="003B51C1"/>
    <w:rsid w:val="003B58E4"/>
    <w:rsid w:val="003B7070"/>
    <w:rsid w:val="003B7082"/>
    <w:rsid w:val="003B793F"/>
    <w:rsid w:val="003B7C1E"/>
    <w:rsid w:val="003C0215"/>
    <w:rsid w:val="003C346A"/>
    <w:rsid w:val="003C3F1F"/>
    <w:rsid w:val="003C593E"/>
    <w:rsid w:val="003C65A6"/>
    <w:rsid w:val="003C7D33"/>
    <w:rsid w:val="003C7EA6"/>
    <w:rsid w:val="003D0CD0"/>
    <w:rsid w:val="003D2633"/>
    <w:rsid w:val="003D3184"/>
    <w:rsid w:val="003D3DB6"/>
    <w:rsid w:val="003D4099"/>
    <w:rsid w:val="003D4A59"/>
    <w:rsid w:val="003D5DAC"/>
    <w:rsid w:val="003D5FF4"/>
    <w:rsid w:val="003D7EB3"/>
    <w:rsid w:val="003D7FD3"/>
    <w:rsid w:val="003E08F1"/>
    <w:rsid w:val="003E2C21"/>
    <w:rsid w:val="003E31B0"/>
    <w:rsid w:val="003E3F2D"/>
    <w:rsid w:val="003E536E"/>
    <w:rsid w:val="003E5EEC"/>
    <w:rsid w:val="003E7E89"/>
    <w:rsid w:val="003F031A"/>
    <w:rsid w:val="003F07EB"/>
    <w:rsid w:val="003F09AD"/>
    <w:rsid w:val="003F0D73"/>
    <w:rsid w:val="003F10C8"/>
    <w:rsid w:val="003F1922"/>
    <w:rsid w:val="003F349C"/>
    <w:rsid w:val="003F3906"/>
    <w:rsid w:val="003F3ECB"/>
    <w:rsid w:val="003F5C81"/>
    <w:rsid w:val="003F6359"/>
    <w:rsid w:val="003F67BE"/>
    <w:rsid w:val="003F7227"/>
    <w:rsid w:val="00400619"/>
    <w:rsid w:val="00400E24"/>
    <w:rsid w:val="00400FE4"/>
    <w:rsid w:val="004013A0"/>
    <w:rsid w:val="00401410"/>
    <w:rsid w:val="00401D4A"/>
    <w:rsid w:val="004028D5"/>
    <w:rsid w:val="0040382D"/>
    <w:rsid w:val="00403893"/>
    <w:rsid w:val="00404FE8"/>
    <w:rsid w:val="00406775"/>
    <w:rsid w:val="00407214"/>
    <w:rsid w:val="00407DE5"/>
    <w:rsid w:val="004104C9"/>
    <w:rsid w:val="00411D7E"/>
    <w:rsid w:val="004130B6"/>
    <w:rsid w:val="00413E69"/>
    <w:rsid w:val="004148AF"/>
    <w:rsid w:val="00414F38"/>
    <w:rsid w:val="00417286"/>
    <w:rsid w:val="00417D60"/>
    <w:rsid w:val="00417E28"/>
    <w:rsid w:val="004200FF"/>
    <w:rsid w:val="0042046E"/>
    <w:rsid w:val="00420E3B"/>
    <w:rsid w:val="00421C05"/>
    <w:rsid w:val="00421CE7"/>
    <w:rsid w:val="004225C0"/>
    <w:rsid w:val="004226D5"/>
    <w:rsid w:val="00422D33"/>
    <w:rsid w:val="00423C29"/>
    <w:rsid w:val="004242C3"/>
    <w:rsid w:val="00424815"/>
    <w:rsid w:val="0042550A"/>
    <w:rsid w:val="00425ABC"/>
    <w:rsid w:val="00425E4F"/>
    <w:rsid w:val="00426008"/>
    <w:rsid w:val="00427C53"/>
    <w:rsid w:val="00427C6A"/>
    <w:rsid w:val="0043061A"/>
    <w:rsid w:val="00433604"/>
    <w:rsid w:val="00435529"/>
    <w:rsid w:val="00436227"/>
    <w:rsid w:val="004373E0"/>
    <w:rsid w:val="00437629"/>
    <w:rsid w:val="00437FE9"/>
    <w:rsid w:val="00440AEB"/>
    <w:rsid w:val="00440E3B"/>
    <w:rsid w:val="00441143"/>
    <w:rsid w:val="00442165"/>
    <w:rsid w:val="00442BBB"/>
    <w:rsid w:val="00442BC0"/>
    <w:rsid w:val="00443018"/>
    <w:rsid w:val="0044369C"/>
    <w:rsid w:val="004458F4"/>
    <w:rsid w:val="00446E5C"/>
    <w:rsid w:val="00447160"/>
    <w:rsid w:val="004475AC"/>
    <w:rsid w:val="00447FF8"/>
    <w:rsid w:val="004504B0"/>
    <w:rsid w:val="004504E3"/>
    <w:rsid w:val="00452027"/>
    <w:rsid w:val="00452A1A"/>
    <w:rsid w:val="00452C5B"/>
    <w:rsid w:val="00453288"/>
    <w:rsid w:val="004552D6"/>
    <w:rsid w:val="004560AA"/>
    <w:rsid w:val="004563F7"/>
    <w:rsid w:val="004567A6"/>
    <w:rsid w:val="004569B6"/>
    <w:rsid w:val="004574AD"/>
    <w:rsid w:val="0045755F"/>
    <w:rsid w:val="0045797F"/>
    <w:rsid w:val="00457B13"/>
    <w:rsid w:val="00461672"/>
    <w:rsid w:val="00461B50"/>
    <w:rsid w:val="00463039"/>
    <w:rsid w:val="004632B4"/>
    <w:rsid w:val="00465242"/>
    <w:rsid w:val="004654DF"/>
    <w:rsid w:val="00465DF6"/>
    <w:rsid w:val="00465EF4"/>
    <w:rsid w:val="00466F61"/>
    <w:rsid w:val="0046720E"/>
    <w:rsid w:val="00470338"/>
    <w:rsid w:val="004706BD"/>
    <w:rsid w:val="00470DAB"/>
    <w:rsid w:val="0047229E"/>
    <w:rsid w:val="00472A56"/>
    <w:rsid w:val="00472C51"/>
    <w:rsid w:val="004744BC"/>
    <w:rsid w:val="0047668F"/>
    <w:rsid w:val="00476769"/>
    <w:rsid w:val="004778D6"/>
    <w:rsid w:val="004803DA"/>
    <w:rsid w:val="00480AF8"/>
    <w:rsid w:val="004816E0"/>
    <w:rsid w:val="00481987"/>
    <w:rsid w:val="00483C79"/>
    <w:rsid w:val="00485D53"/>
    <w:rsid w:val="00486088"/>
    <w:rsid w:val="00486A96"/>
    <w:rsid w:val="00487EAD"/>
    <w:rsid w:val="00487FEE"/>
    <w:rsid w:val="00490068"/>
    <w:rsid w:val="004900DD"/>
    <w:rsid w:val="00490CC5"/>
    <w:rsid w:val="00490DF4"/>
    <w:rsid w:val="004911AC"/>
    <w:rsid w:val="00493E9C"/>
    <w:rsid w:val="0049465B"/>
    <w:rsid w:val="00494A64"/>
    <w:rsid w:val="00494B9B"/>
    <w:rsid w:val="004961C4"/>
    <w:rsid w:val="00496391"/>
    <w:rsid w:val="00497404"/>
    <w:rsid w:val="004A137A"/>
    <w:rsid w:val="004A188C"/>
    <w:rsid w:val="004A269D"/>
    <w:rsid w:val="004A2A9D"/>
    <w:rsid w:val="004A3E5E"/>
    <w:rsid w:val="004B0E2C"/>
    <w:rsid w:val="004B0ED4"/>
    <w:rsid w:val="004B1090"/>
    <w:rsid w:val="004B16CF"/>
    <w:rsid w:val="004B3A38"/>
    <w:rsid w:val="004B4BBF"/>
    <w:rsid w:val="004B6359"/>
    <w:rsid w:val="004B656C"/>
    <w:rsid w:val="004B688B"/>
    <w:rsid w:val="004B6D23"/>
    <w:rsid w:val="004C3123"/>
    <w:rsid w:val="004C32A2"/>
    <w:rsid w:val="004C3454"/>
    <w:rsid w:val="004C477F"/>
    <w:rsid w:val="004C47DB"/>
    <w:rsid w:val="004C51D0"/>
    <w:rsid w:val="004C6363"/>
    <w:rsid w:val="004C7C70"/>
    <w:rsid w:val="004C7E3F"/>
    <w:rsid w:val="004D05D0"/>
    <w:rsid w:val="004D1A40"/>
    <w:rsid w:val="004D2F8A"/>
    <w:rsid w:val="004D4B91"/>
    <w:rsid w:val="004D4ED5"/>
    <w:rsid w:val="004D4F44"/>
    <w:rsid w:val="004D6472"/>
    <w:rsid w:val="004D6A0D"/>
    <w:rsid w:val="004E1685"/>
    <w:rsid w:val="004E1A7C"/>
    <w:rsid w:val="004E21DE"/>
    <w:rsid w:val="004E2715"/>
    <w:rsid w:val="004E44AF"/>
    <w:rsid w:val="004E4841"/>
    <w:rsid w:val="004E5D1A"/>
    <w:rsid w:val="004E76A5"/>
    <w:rsid w:val="004F07EC"/>
    <w:rsid w:val="004F1DA8"/>
    <w:rsid w:val="004F1DAB"/>
    <w:rsid w:val="004F33BA"/>
    <w:rsid w:val="004F376D"/>
    <w:rsid w:val="004F403D"/>
    <w:rsid w:val="004F41F7"/>
    <w:rsid w:val="004F6378"/>
    <w:rsid w:val="004F6A8E"/>
    <w:rsid w:val="004F6CA6"/>
    <w:rsid w:val="004F6E51"/>
    <w:rsid w:val="00500CEF"/>
    <w:rsid w:val="00501AEF"/>
    <w:rsid w:val="00501D39"/>
    <w:rsid w:val="00502CC7"/>
    <w:rsid w:val="00503BFF"/>
    <w:rsid w:val="00504C77"/>
    <w:rsid w:val="00505B62"/>
    <w:rsid w:val="0051096F"/>
    <w:rsid w:val="00511086"/>
    <w:rsid w:val="0051192F"/>
    <w:rsid w:val="00512AA6"/>
    <w:rsid w:val="00512FAE"/>
    <w:rsid w:val="00513161"/>
    <w:rsid w:val="00513D52"/>
    <w:rsid w:val="0051473B"/>
    <w:rsid w:val="00514DC1"/>
    <w:rsid w:val="00515051"/>
    <w:rsid w:val="005150A6"/>
    <w:rsid w:val="005154A6"/>
    <w:rsid w:val="005156F1"/>
    <w:rsid w:val="005169AD"/>
    <w:rsid w:val="00516D8A"/>
    <w:rsid w:val="00520368"/>
    <w:rsid w:val="00520599"/>
    <w:rsid w:val="00520639"/>
    <w:rsid w:val="00520A70"/>
    <w:rsid w:val="00520D3D"/>
    <w:rsid w:val="0052457F"/>
    <w:rsid w:val="00524D42"/>
    <w:rsid w:val="00525A6D"/>
    <w:rsid w:val="00526370"/>
    <w:rsid w:val="005277B1"/>
    <w:rsid w:val="00532226"/>
    <w:rsid w:val="00532441"/>
    <w:rsid w:val="00532D4E"/>
    <w:rsid w:val="00532F9A"/>
    <w:rsid w:val="00533881"/>
    <w:rsid w:val="0053392E"/>
    <w:rsid w:val="0053441F"/>
    <w:rsid w:val="00534DBF"/>
    <w:rsid w:val="005355DF"/>
    <w:rsid w:val="00535D40"/>
    <w:rsid w:val="005369AA"/>
    <w:rsid w:val="00537637"/>
    <w:rsid w:val="0054249B"/>
    <w:rsid w:val="005429D1"/>
    <w:rsid w:val="00543F86"/>
    <w:rsid w:val="005461C0"/>
    <w:rsid w:val="005461E6"/>
    <w:rsid w:val="00546730"/>
    <w:rsid w:val="005511C5"/>
    <w:rsid w:val="00551286"/>
    <w:rsid w:val="005524BA"/>
    <w:rsid w:val="0055293A"/>
    <w:rsid w:val="005539D0"/>
    <w:rsid w:val="00553EA6"/>
    <w:rsid w:val="0055403E"/>
    <w:rsid w:val="00554132"/>
    <w:rsid w:val="00556FCB"/>
    <w:rsid w:val="00557219"/>
    <w:rsid w:val="0055769B"/>
    <w:rsid w:val="005626AC"/>
    <w:rsid w:val="0056463A"/>
    <w:rsid w:val="00564C93"/>
    <w:rsid w:val="00564DC4"/>
    <w:rsid w:val="00565843"/>
    <w:rsid w:val="00566736"/>
    <w:rsid w:val="00567329"/>
    <w:rsid w:val="00567337"/>
    <w:rsid w:val="00567907"/>
    <w:rsid w:val="00570C0B"/>
    <w:rsid w:val="00570DEE"/>
    <w:rsid w:val="005714CD"/>
    <w:rsid w:val="0057169C"/>
    <w:rsid w:val="005720EC"/>
    <w:rsid w:val="0057220D"/>
    <w:rsid w:val="00572458"/>
    <w:rsid w:val="0057284D"/>
    <w:rsid w:val="00572A15"/>
    <w:rsid w:val="00575187"/>
    <w:rsid w:val="005764BD"/>
    <w:rsid w:val="00576DBE"/>
    <w:rsid w:val="00577541"/>
    <w:rsid w:val="00577963"/>
    <w:rsid w:val="00580290"/>
    <w:rsid w:val="00580795"/>
    <w:rsid w:val="005813BB"/>
    <w:rsid w:val="00581733"/>
    <w:rsid w:val="005823D5"/>
    <w:rsid w:val="00582A23"/>
    <w:rsid w:val="00584503"/>
    <w:rsid w:val="005849D2"/>
    <w:rsid w:val="00584C8B"/>
    <w:rsid w:val="005869F1"/>
    <w:rsid w:val="00587F62"/>
    <w:rsid w:val="00590EAE"/>
    <w:rsid w:val="0059185B"/>
    <w:rsid w:val="00591C72"/>
    <w:rsid w:val="00591D35"/>
    <w:rsid w:val="00591EF0"/>
    <w:rsid w:val="00595A6A"/>
    <w:rsid w:val="00596483"/>
    <w:rsid w:val="00596885"/>
    <w:rsid w:val="00596EED"/>
    <w:rsid w:val="00597140"/>
    <w:rsid w:val="005A0A13"/>
    <w:rsid w:val="005A1213"/>
    <w:rsid w:val="005A164E"/>
    <w:rsid w:val="005A17AC"/>
    <w:rsid w:val="005A2EA5"/>
    <w:rsid w:val="005A3BC6"/>
    <w:rsid w:val="005A4811"/>
    <w:rsid w:val="005A4D37"/>
    <w:rsid w:val="005A4F41"/>
    <w:rsid w:val="005A5670"/>
    <w:rsid w:val="005A6524"/>
    <w:rsid w:val="005B0903"/>
    <w:rsid w:val="005B0D9B"/>
    <w:rsid w:val="005B0EFB"/>
    <w:rsid w:val="005B12F6"/>
    <w:rsid w:val="005B1305"/>
    <w:rsid w:val="005B3392"/>
    <w:rsid w:val="005B4011"/>
    <w:rsid w:val="005B4C99"/>
    <w:rsid w:val="005B516A"/>
    <w:rsid w:val="005B5303"/>
    <w:rsid w:val="005B6ABC"/>
    <w:rsid w:val="005B7374"/>
    <w:rsid w:val="005B7F59"/>
    <w:rsid w:val="005C15A9"/>
    <w:rsid w:val="005C3451"/>
    <w:rsid w:val="005C3F2C"/>
    <w:rsid w:val="005C4A8A"/>
    <w:rsid w:val="005C51DB"/>
    <w:rsid w:val="005C5DF0"/>
    <w:rsid w:val="005C62D7"/>
    <w:rsid w:val="005C6674"/>
    <w:rsid w:val="005C6E6D"/>
    <w:rsid w:val="005C773D"/>
    <w:rsid w:val="005D0478"/>
    <w:rsid w:val="005D0822"/>
    <w:rsid w:val="005D0911"/>
    <w:rsid w:val="005D09D6"/>
    <w:rsid w:val="005D0E8C"/>
    <w:rsid w:val="005D259A"/>
    <w:rsid w:val="005D25F8"/>
    <w:rsid w:val="005D27C8"/>
    <w:rsid w:val="005D412F"/>
    <w:rsid w:val="005D4F65"/>
    <w:rsid w:val="005D53EC"/>
    <w:rsid w:val="005D5BB4"/>
    <w:rsid w:val="005D5C42"/>
    <w:rsid w:val="005D666C"/>
    <w:rsid w:val="005D7632"/>
    <w:rsid w:val="005D7830"/>
    <w:rsid w:val="005E08BB"/>
    <w:rsid w:val="005E08CF"/>
    <w:rsid w:val="005E0A9C"/>
    <w:rsid w:val="005E0BCB"/>
    <w:rsid w:val="005E1527"/>
    <w:rsid w:val="005E280C"/>
    <w:rsid w:val="005E2E8D"/>
    <w:rsid w:val="005E2F5B"/>
    <w:rsid w:val="005E3207"/>
    <w:rsid w:val="005E3455"/>
    <w:rsid w:val="005E351B"/>
    <w:rsid w:val="005E388A"/>
    <w:rsid w:val="005E414A"/>
    <w:rsid w:val="005E4735"/>
    <w:rsid w:val="005E4CDB"/>
    <w:rsid w:val="005E5D72"/>
    <w:rsid w:val="005E62A3"/>
    <w:rsid w:val="005E6339"/>
    <w:rsid w:val="005F072F"/>
    <w:rsid w:val="005F0A31"/>
    <w:rsid w:val="005F1551"/>
    <w:rsid w:val="005F2885"/>
    <w:rsid w:val="005F3927"/>
    <w:rsid w:val="005F3CE3"/>
    <w:rsid w:val="005F6598"/>
    <w:rsid w:val="005F6F26"/>
    <w:rsid w:val="00601813"/>
    <w:rsid w:val="00601FCF"/>
    <w:rsid w:val="006026AC"/>
    <w:rsid w:val="00602A70"/>
    <w:rsid w:val="0060372F"/>
    <w:rsid w:val="006038FE"/>
    <w:rsid w:val="00603901"/>
    <w:rsid w:val="00603A66"/>
    <w:rsid w:val="00604E55"/>
    <w:rsid w:val="006066C8"/>
    <w:rsid w:val="00606D19"/>
    <w:rsid w:val="00607302"/>
    <w:rsid w:val="00607DBD"/>
    <w:rsid w:val="00611124"/>
    <w:rsid w:val="0061135E"/>
    <w:rsid w:val="0061144F"/>
    <w:rsid w:val="00611870"/>
    <w:rsid w:val="0061258D"/>
    <w:rsid w:val="00612D06"/>
    <w:rsid w:val="00613551"/>
    <w:rsid w:val="00613CAB"/>
    <w:rsid w:val="00613CD2"/>
    <w:rsid w:val="0061542A"/>
    <w:rsid w:val="00615F98"/>
    <w:rsid w:val="00617072"/>
    <w:rsid w:val="00617A0D"/>
    <w:rsid w:val="00621348"/>
    <w:rsid w:val="00621854"/>
    <w:rsid w:val="006234F9"/>
    <w:rsid w:val="00625F3A"/>
    <w:rsid w:val="006278B2"/>
    <w:rsid w:val="00627A31"/>
    <w:rsid w:val="00630243"/>
    <w:rsid w:val="00630867"/>
    <w:rsid w:val="006312AC"/>
    <w:rsid w:val="0063248E"/>
    <w:rsid w:val="00632C20"/>
    <w:rsid w:val="00633802"/>
    <w:rsid w:val="0063626A"/>
    <w:rsid w:val="00636375"/>
    <w:rsid w:val="00636915"/>
    <w:rsid w:val="00636BCB"/>
    <w:rsid w:val="00637012"/>
    <w:rsid w:val="00637488"/>
    <w:rsid w:val="00642186"/>
    <w:rsid w:val="00644132"/>
    <w:rsid w:val="0064496F"/>
    <w:rsid w:val="00645B9A"/>
    <w:rsid w:val="0064753B"/>
    <w:rsid w:val="00647729"/>
    <w:rsid w:val="00647D17"/>
    <w:rsid w:val="00647D47"/>
    <w:rsid w:val="00647FE2"/>
    <w:rsid w:val="0065233B"/>
    <w:rsid w:val="00652BF2"/>
    <w:rsid w:val="0065358D"/>
    <w:rsid w:val="00653945"/>
    <w:rsid w:val="00653972"/>
    <w:rsid w:val="00653BE8"/>
    <w:rsid w:val="006556EC"/>
    <w:rsid w:val="00655827"/>
    <w:rsid w:val="00657798"/>
    <w:rsid w:val="00660258"/>
    <w:rsid w:val="006615BC"/>
    <w:rsid w:val="00661C71"/>
    <w:rsid w:val="0066223F"/>
    <w:rsid w:val="00663342"/>
    <w:rsid w:val="00663351"/>
    <w:rsid w:val="00664B59"/>
    <w:rsid w:val="00665430"/>
    <w:rsid w:val="0066698E"/>
    <w:rsid w:val="006677F0"/>
    <w:rsid w:val="00670B62"/>
    <w:rsid w:val="00672902"/>
    <w:rsid w:val="006740AC"/>
    <w:rsid w:val="00675B51"/>
    <w:rsid w:val="00675C02"/>
    <w:rsid w:val="0067660B"/>
    <w:rsid w:val="00676886"/>
    <w:rsid w:val="00676F8A"/>
    <w:rsid w:val="006771AC"/>
    <w:rsid w:val="006800FC"/>
    <w:rsid w:val="00680B24"/>
    <w:rsid w:val="00681B4C"/>
    <w:rsid w:val="0068296E"/>
    <w:rsid w:val="00682C8A"/>
    <w:rsid w:val="00683439"/>
    <w:rsid w:val="00683B12"/>
    <w:rsid w:val="00684A07"/>
    <w:rsid w:val="00684AC0"/>
    <w:rsid w:val="00685626"/>
    <w:rsid w:val="00686927"/>
    <w:rsid w:val="00687B7E"/>
    <w:rsid w:val="006903D4"/>
    <w:rsid w:val="00691118"/>
    <w:rsid w:val="0069176E"/>
    <w:rsid w:val="00691C4D"/>
    <w:rsid w:val="0069341F"/>
    <w:rsid w:val="0069442D"/>
    <w:rsid w:val="00695C8E"/>
    <w:rsid w:val="00696241"/>
    <w:rsid w:val="006969EF"/>
    <w:rsid w:val="006A122C"/>
    <w:rsid w:val="006A1CBA"/>
    <w:rsid w:val="006A1CCE"/>
    <w:rsid w:val="006A32D3"/>
    <w:rsid w:val="006A413E"/>
    <w:rsid w:val="006A4976"/>
    <w:rsid w:val="006A4BD1"/>
    <w:rsid w:val="006A64A6"/>
    <w:rsid w:val="006B00AC"/>
    <w:rsid w:val="006B01FD"/>
    <w:rsid w:val="006B23FE"/>
    <w:rsid w:val="006B249C"/>
    <w:rsid w:val="006B2927"/>
    <w:rsid w:val="006B2FA9"/>
    <w:rsid w:val="006B36E4"/>
    <w:rsid w:val="006B5CDA"/>
    <w:rsid w:val="006B5E56"/>
    <w:rsid w:val="006B66E1"/>
    <w:rsid w:val="006B6E68"/>
    <w:rsid w:val="006B7628"/>
    <w:rsid w:val="006C0410"/>
    <w:rsid w:val="006C0904"/>
    <w:rsid w:val="006C1781"/>
    <w:rsid w:val="006C1C0A"/>
    <w:rsid w:val="006C217C"/>
    <w:rsid w:val="006C22BD"/>
    <w:rsid w:val="006C2CE1"/>
    <w:rsid w:val="006C48A9"/>
    <w:rsid w:val="006C4945"/>
    <w:rsid w:val="006C4E92"/>
    <w:rsid w:val="006C6A81"/>
    <w:rsid w:val="006C7109"/>
    <w:rsid w:val="006C7F5C"/>
    <w:rsid w:val="006C7FFD"/>
    <w:rsid w:val="006D0EC2"/>
    <w:rsid w:val="006D225E"/>
    <w:rsid w:val="006D3EEF"/>
    <w:rsid w:val="006D4105"/>
    <w:rsid w:val="006D460F"/>
    <w:rsid w:val="006D5536"/>
    <w:rsid w:val="006D59B0"/>
    <w:rsid w:val="006D69B7"/>
    <w:rsid w:val="006D69D0"/>
    <w:rsid w:val="006D6F78"/>
    <w:rsid w:val="006D70A9"/>
    <w:rsid w:val="006D7498"/>
    <w:rsid w:val="006E0199"/>
    <w:rsid w:val="006E01A7"/>
    <w:rsid w:val="006E06A0"/>
    <w:rsid w:val="006E206D"/>
    <w:rsid w:val="006E26A8"/>
    <w:rsid w:val="006E28E3"/>
    <w:rsid w:val="006E2959"/>
    <w:rsid w:val="006E2ED1"/>
    <w:rsid w:val="006E333E"/>
    <w:rsid w:val="006E3968"/>
    <w:rsid w:val="006E3C18"/>
    <w:rsid w:val="006E3CF5"/>
    <w:rsid w:val="006E4035"/>
    <w:rsid w:val="006E532B"/>
    <w:rsid w:val="006F1517"/>
    <w:rsid w:val="006F1CEA"/>
    <w:rsid w:val="006F2F51"/>
    <w:rsid w:val="006F375E"/>
    <w:rsid w:val="006F3D58"/>
    <w:rsid w:val="006F3ED9"/>
    <w:rsid w:val="006F6030"/>
    <w:rsid w:val="006F6CBD"/>
    <w:rsid w:val="00700070"/>
    <w:rsid w:val="0070107D"/>
    <w:rsid w:val="0070153A"/>
    <w:rsid w:val="0070242E"/>
    <w:rsid w:val="00702A2A"/>
    <w:rsid w:val="00702E86"/>
    <w:rsid w:val="007031B3"/>
    <w:rsid w:val="007045D4"/>
    <w:rsid w:val="007051B9"/>
    <w:rsid w:val="007064F1"/>
    <w:rsid w:val="00707F3C"/>
    <w:rsid w:val="007109B2"/>
    <w:rsid w:val="00710FD9"/>
    <w:rsid w:val="00711065"/>
    <w:rsid w:val="00712931"/>
    <w:rsid w:val="00712A56"/>
    <w:rsid w:val="007136A3"/>
    <w:rsid w:val="007139B9"/>
    <w:rsid w:val="00713B8F"/>
    <w:rsid w:val="00714D8C"/>
    <w:rsid w:val="00715D53"/>
    <w:rsid w:val="00717003"/>
    <w:rsid w:val="007173D7"/>
    <w:rsid w:val="007207AD"/>
    <w:rsid w:val="00720B58"/>
    <w:rsid w:val="00721691"/>
    <w:rsid w:val="007219E8"/>
    <w:rsid w:val="00723429"/>
    <w:rsid w:val="00723A2D"/>
    <w:rsid w:val="0072416C"/>
    <w:rsid w:val="0072467A"/>
    <w:rsid w:val="00724846"/>
    <w:rsid w:val="007249CD"/>
    <w:rsid w:val="00724B0C"/>
    <w:rsid w:val="0072559B"/>
    <w:rsid w:val="007267C6"/>
    <w:rsid w:val="007269B9"/>
    <w:rsid w:val="00727006"/>
    <w:rsid w:val="00727A07"/>
    <w:rsid w:val="00727C58"/>
    <w:rsid w:val="00731708"/>
    <w:rsid w:val="00734FD2"/>
    <w:rsid w:val="00736C5B"/>
    <w:rsid w:val="00737ED3"/>
    <w:rsid w:val="007403B3"/>
    <w:rsid w:val="0074092F"/>
    <w:rsid w:val="0074167D"/>
    <w:rsid w:val="007418A6"/>
    <w:rsid w:val="007428FE"/>
    <w:rsid w:val="00743ED2"/>
    <w:rsid w:val="007449DF"/>
    <w:rsid w:val="007458CA"/>
    <w:rsid w:val="00745F34"/>
    <w:rsid w:val="00746856"/>
    <w:rsid w:val="00746865"/>
    <w:rsid w:val="00747610"/>
    <w:rsid w:val="00747BB8"/>
    <w:rsid w:val="00747C0C"/>
    <w:rsid w:val="00750098"/>
    <w:rsid w:val="0075092B"/>
    <w:rsid w:val="007513D7"/>
    <w:rsid w:val="0075188D"/>
    <w:rsid w:val="00752491"/>
    <w:rsid w:val="00752984"/>
    <w:rsid w:val="00752DAB"/>
    <w:rsid w:val="00752FE2"/>
    <w:rsid w:val="007536A8"/>
    <w:rsid w:val="007536EA"/>
    <w:rsid w:val="007549D5"/>
    <w:rsid w:val="00755476"/>
    <w:rsid w:val="007554F9"/>
    <w:rsid w:val="00755BAF"/>
    <w:rsid w:val="00756DBD"/>
    <w:rsid w:val="00757C79"/>
    <w:rsid w:val="0076048C"/>
    <w:rsid w:val="0076374F"/>
    <w:rsid w:val="007637FA"/>
    <w:rsid w:val="00764855"/>
    <w:rsid w:val="00764DE4"/>
    <w:rsid w:val="00764ECF"/>
    <w:rsid w:val="007655AE"/>
    <w:rsid w:val="00765D62"/>
    <w:rsid w:val="00767176"/>
    <w:rsid w:val="007672C7"/>
    <w:rsid w:val="007677A6"/>
    <w:rsid w:val="00767F48"/>
    <w:rsid w:val="007714E8"/>
    <w:rsid w:val="00771D1B"/>
    <w:rsid w:val="00772052"/>
    <w:rsid w:val="00773FBD"/>
    <w:rsid w:val="00774F0E"/>
    <w:rsid w:val="007752AD"/>
    <w:rsid w:val="00775349"/>
    <w:rsid w:val="007754F3"/>
    <w:rsid w:val="00775C0A"/>
    <w:rsid w:val="00776613"/>
    <w:rsid w:val="00776D07"/>
    <w:rsid w:val="007805A5"/>
    <w:rsid w:val="00781ADF"/>
    <w:rsid w:val="007828CA"/>
    <w:rsid w:val="00782D00"/>
    <w:rsid w:val="00783228"/>
    <w:rsid w:val="007836F8"/>
    <w:rsid w:val="00783B1A"/>
    <w:rsid w:val="00783BCE"/>
    <w:rsid w:val="00785C47"/>
    <w:rsid w:val="007913E0"/>
    <w:rsid w:val="00791534"/>
    <w:rsid w:val="007918C2"/>
    <w:rsid w:val="00792240"/>
    <w:rsid w:val="0079259E"/>
    <w:rsid w:val="00792AFC"/>
    <w:rsid w:val="00792C91"/>
    <w:rsid w:val="0079395E"/>
    <w:rsid w:val="00793AB6"/>
    <w:rsid w:val="00794464"/>
    <w:rsid w:val="00795BA4"/>
    <w:rsid w:val="00796FB5"/>
    <w:rsid w:val="00797AF5"/>
    <w:rsid w:val="007A1839"/>
    <w:rsid w:val="007A280E"/>
    <w:rsid w:val="007A3996"/>
    <w:rsid w:val="007A4080"/>
    <w:rsid w:val="007A4514"/>
    <w:rsid w:val="007A4588"/>
    <w:rsid w:val="007A45AC"/>
    <w:rsid w:val="007A46EB"/>
    <w:rsid w:val="007A5B21"/>
    <w:rsid w:val="007A6035"/>
    <w:rsid w:val="007A6C91"/>
    <w:rsid w:val="007A7120"/>
    <w:rsid w:val="007B0322"/>
    <w:rsid w:val="007B08A5"/>
    <w:rsid w:val="007B091A"/>
    <w:rsid w:val="007B225E"/>
    <w:rsid w:val="007B2DC3"/>
    <w:rsid w:val="007B39A5"/>
    <w:rsid w:val="007B4794"/>
    <w:rsid w:val="007B4D84"/>
    <w:rsid w:val="007B5FD6"/>
    <w:rsid w:val="007B6652"/>
    <w:rsid w:val="007B6D53"/>
    <w:rsid w:val="007B718A"/>
    <w:rsid w:val="007B7CBB"/>
    <w:rsid w:val="007C2972"/>
    <w:rsid w:val="007C371F"/>
    <w:rsid w:val="007C3D31"/>
    <w:rsid w:val="007C47A4"/>
    <w:rsid w:val="007C4950"/>
    <w:rsid w:val="007C4B56"/>
    <w:rsid w:val="007C4C52"/>
    <w:rsid w:val="007C4C71"/>
    <w:rsid w:val="007C6ED6"/>
    <w:rsid w:val="007C7DB8"/>
    <w:rsid w:val="007D01A5"/>
    <w:rsid w:val="007D15B1"/>
    <w:rsid w:val="007D1BAC"/>
    <w:rsid w:val="007D27A4"/>
    <w:rsid w:val="007D27A9"/>
    <w:rsid w:val="007D3655"/>
    <w:rsid w:val="007D445D"/>
    <w:rsid w:val="007D461B"/>
    <w:rsid w:val="007D6958"/>
    <w:rsid w:val="007D7AF3"/>
    <w:rsid w:val="007E08B3"/>
    <w:rsid w:val="007E1759"/>
    <w:rsid w:val="007E2193"/>
    <w:rsid w:val="007E3B30"/>
    <w:rsid w:val="007E3B40"/>
    <w:rsid w:val="007E3FC7"/>
    <w:rsid w:val="007E40EE"/>
    <w:rsid w:val="007E450E"/>
    <w:rsid w:val="007E5C94"/>
    <w:rsid w:val="007E65DE"/>
    <w:rsid w:val="007E795A"/>
    <w:rsid w:val="007F0700"/>
    <w:rsid w:val="007F215B"/>
    <w:rsid w:val="007F2C0D"/>
    <w:rsid w:val="007F2E74"/>
    <w:rsid w:val="007F2ED3"/>
    <w:rsid w:val="007F4336"/>
    <w:rsid w:val="007F4490"/>
    <w:rsid w:val="007F47EC"/>
    <w:rsid w:val="007F48EB"/>
    <w:rsid w:val="007F5F5C"/>
    <w:rsid w:val="007F71A7"/>
    <w:rsid w:val="007F74CA"/>
    <w:rsid w:val="007F7907"/>
    <w:rsid w:val="0080046F"/>
    <w:rsid w:val="00800487"/>
    <w:rsid w:val="00800CFE"/>
    <w:rsid w:val="0080213F"/>
    <w:rsid w:val="00803689"/>
    <w:rsid w:val="0080522F"/>
    <w:rsid w:val="00805F3E"/>
    <w:rsid w:val="0080616A"/>
    <w:rsid w:val="00806A1A"/>
    <w:rsid w:val="00807283"/>
    <w:rsid w:val="00811091"/>
    <w:rsid w:val="008126EB"/>
    <w:rsid w:val="008127F8"/>
    <w:rsid w:val="00812CD0"/>
    <w:rsid w:val="0081317E"/>
    <w:rsid w:val="00814384"/>
    <w:rsid w:val="00814725"/>
    <w:rsid w:val="00814D44"/>
    <w:rsid w:val="0081534C"/>
    <w:rsid w:val="0081670B"/>
    <w:rsid w:val="00816CB1"/>
    <w:rsid w:val="00816D89"/>
    <w:rsid w:val="00816DFE"/>
    <w:rsid w:val="008208EC"/>
    <w:rsid w:val="0082111D"/>
    <w:rsid w:val="00821AFF"/>
    <w:rsid w:val="00822FBB"/>
    <w:rsid w:val="008231A3"/>
    <w:rsid w:val="00823538"/>
    <w:rsid w:val="00825395"/>
    <w:rsid w:val="00825614"/>
    <w:rsid w:val="008257B2"/>
    <w:rsid w:val="0082658D"/>
    <w:rsid w:val="008305A0"/>
    <w:rsid w:val="0083217F"/>
    <w:rsid w:val="00832F83"/>
    <w:rsid w:val="00833936"/>
    <w:rsid w:val="00834082"/>
    <w:rsid w:val="0083436E"/>
    <w:rsid w:val="0083463C"/>
    <w:rsid w:val="008355B1"/>
    <w:rsid w:val="00835DF1"/>
    <w:rsid w:val="00836C3B"/>
    <w:rsid w:val="008373DB"/>
    <w:rsid w:val="0083750E"/>
    <w:rsid w:val="0083786D"/>
    <w:rsid w:val="00837D46"/>
    <w:rsid w:val="00840A90"/>
    <w:rsid w:val="008412E3"/>
    <w:rsid w:val="00841649"/>
    <w:rsid w:val="00841D35"/>
    <w:rsid w:val="00842833"/>
    <w:rsid w:val="00844075"/>
    <w:rsid w:val="00845D95"/>
    <w:rsid w:val="008474D0"/>
    <w:rsid w:val="00850706"/>
    <w:rsid w:val="00850CD7"/>
    <w:rsid w:val="00851525"/>
    <w:rsid w:val="00852D22"/>
    <w:rsid w:val="00853750"/>
    <w:rsid w:val="0085461A"/>
    <w:rsid w:val="00854BC1"/>
    <w:rsid w:val="00856753"/>
    <w:rsid w:val="00856E2F"/>
    <w:rsid w:val="008572DB"/>
    <w:rsid w:val="008604C9"/>
    <w:rsid w:val="00861808"/>
    <w:rsid w:val="00863166"/>
    <w:rsid w:val="0086380B"/>
    <w:rsid w:val="00863A70"/>
    <w:rsid w:val="0086488C"/>
    <w:rsid w:val="00865871"/>
    <w:rsid w:val="008670CE"/>
    <w:rsid w:val="00867262"/>
    <w:rsid w:val="00870851"/>
    <w:rsid w:val="00870B92"/>
    <w:rsid w:val="00871AEE"/>
    <w:rsid w:val="00873A10"/>
    <w:rsid w:val="00873A8B"/>
    <w:rsid w:val="008752EB"/>
    <w:rsid w:val="00876983"/>
    <w:rsid w:val="008770EB"/>
    <w:rsid w:val="00877151"/>
    <w:rsid w:val="0088055E"/>
    <w:rsid w:val="00880B66"/>
    <w:rsid w:val="00881769"/>
    <w:rsid w:val="00881A6A"/>
    <w:rsid w:val="00881EF5"/>
    <w:rsid w:val="008821C7"/>
    <w:rsid w:val="0088225D"/>
    <w:rsid w:val="008826A2"/>
    <w:rsid w:val="00882A10"/>
    <w:rsid w:val="00883EE7"/>
    <w:rsid w:val="00886840"/>
    <w:rsid w:val="00886A71"/>
    <w:rsid w:val="00890D6E"/>
    <w:rsid w:val="008915B3"/>
    <w:rsid w:val="0089181F"/>
    <w:rsid w:val="0089449D"/>
    <w:rsid w:val="00894742"/>
    <w:rsid w:val="00894FCD"/>
    <w:rsid w:val="00895B5C"/>
    <w:rsid w:val="008A09EC"/>
    <w:rsid w:val="008A10A9"/>
    <w:rsid w:val="008A1276"/>
    <w:rsid w:val="008A1D31"/>
    <w:rsid w:val="008A253B"/>
    <w:rsid w:val="008A2888"/>
    <w:rsid w:val="008A3266"/>
    <w:rsid w:val="008A3FFA"/>
    <w:rsid w:val="008A4EA8"/>
    <w:rsid w:val="008A544E"/>
    <w:rsid w:val="008A5670"/>
    <w:rsid w:val="008A5746"/>
    <w:rsid w:val="008A7BA4"/>
    <w:rsid w:val="008B0569"/>
    <w:rsid w:val="008B27D4"/>
    <w:rsid w:val="008B3216"/>
    <w:rsid w:val="008B5CDB"/>
    <w:rsid w:val="008B71B2"/>
    <w:rsid w:val="008B7355"/>
    <w:rsid w:val="008B7D68"/>
    <w:rsid w:val="008B7E85"/>
    <w:rsid w:val="008B7F4D"/>
    <w:rsid w:val="008B7FBF"/>
    <w:rsid w:val="008C2219"/>
    <w:rsid w:val="008C2780"/>
    <w:rsid w:val="008C2CE2"/>
    <w:rsid w:val="008C303F"/>
    <w:rsid w:val="008C3D1C"/>
    <w:rsid w:val="008C3EFC"/>
    <w:rsid w:val="008C4345"/>
    <w:rsid w:val="008C462F"/>
    <w:rsid w:val="008C4633"/>
    <w:rsid w:val="008C4DFD"/>
    <w:rsid w:val="008C54F4"/>
    <w:rsid w:val="008C5F3D"/>
    <w:rsid w:val="008C5F65"/>
    <w:rsid w:val="008C6646"/>
    <w:rsid w:val="008D1BC3"/>
    <w:rsid w:val="008D21DE"/>
    <w:rsid w:val="008D22A9"/>
    <w:rsid w:val="008D2BF4"/>
    <w:rsid w:val="008D34F4"/>
    <w:rsid w:val="008D453C"/>
    <w:rsid w:val="008D53CD"/>
    <w:rsid w:val="008D5941"/>
    <w:rsid w:val="008D5BC9"/>
    <w:rsid w:val="008D5E04"/>
    <w:rsid w:val="008E0270"/>
    <w:rsid w:val="008E0299"/>
    <w:rsid w:val="008E062D"/>
    <w:rsid w:val="008E0D65"/>
    <w:rsid w:val="008E17C0"/>
    <w:rsid w:val="008E3783"/>
    <w:rsid w:val="008E5EBC"/>
    <w:rsid w:val="008E651B"/>
    <w:rsid w:val="008E6FC0"/>
    <w:rsid w:val="008F0070"/>
    <w:rsid w:val="008F198F"/>
    <w:rsid w:val="008F19F0"/>
    <w:rsid w:val="008F2390"/>
    <w:rsid w:val="008F298F"/>
    <w:rsid w:val="008F3528"/>
    <w:rsid w:val="008F4992"/>
    <w:rsid w:val="008F5186"/>
    <w:rsid w:val="008F6981"/>
    <w:rsid w:val="008F69BB"/>
    <w:rsid w:val="008F6A69"/>
    <w:rsid w:val="008F71BE"/>
    <w:rsid w:val="008F74CA"/>
    <w:rsid w:val="0090053B"/>
    <w:rsid w:val="00900E02"/>
    <w:rsid w:val="009016A6"/>
    <w:rsid w:val="009028DC"/>
    <w:rsid w:val="00902F72"/>
    <w:rsid w:val="00902FBB"/>
    <w:rsid w:val="009033E1"/>
    <w:rsid w:val="00904A39"/>
    <w:rsid w:val="00904A9D"/>
    <w:rsid w:val="0090546F"/>
    <w:rsid w:val="00905C62"/>
    <w:rsid w:val="0090644C"/>
    <w:rsid w:val="009068DB"/>
    <w:rsid w:val="00906AA6"/>
    <w:rsid w:val="00906CB0"/>
    <w:rsid w:val="009070D8"/>
    <w:rsid w:val="00910183"/>
    <w:rsid w:val="00910AE8"/>
    <w:rsid w:val="009115D7"/>
    <w:rsid w:val="009116E2"/>
    <w:rsid w:val="0091216C"/>
    <w:rsid w:val="0091362A"/>
    <w:rsid w:val="00913FB3"/>
    <w:rsid w:val="0091471F"/>
    <w:rsid w:val="0091693D"/>
    <w:rsid w:val="0092013E"/>
    <w:rsid w:val="009228DC"/>
    <w:rsid w:val="00924330"/>
    <w:rsid w:val="00924C44"/>
    <w:rsid w:val="00927E75"/>
    <w:rsid w:val="009313C9"/>
    <w:rsid w:val="0093255E"/>
    <w:rsid w:val="009328EA"/>
    <w:rsid w:val="0093423F"/>
    <w:rsid w:val="00935DF7"/>
    <w:rsid w:val="00936E74"/>
    <w:rsid w:val="009375CB"/>
    <w:rsid w:val="009376B3"/>
    <w:rsid w:val="009379A4"/>
    <w:rsid w:val="00940FD4"/>
    <w:rsid w:val="0094120D"/>
    <w:rsid w:val="00941578"/>
    <w:rsid w:val="009432AE"/>
    <w:rsid w:val="009458D8"/>
    <w:rsid w:val="009470C8"/>
    <w:rsid w:val="00951161"/>
    <w:rsid w:val="00952492"/>
    <w:rsid w:val="00953070"/>
    <w:rsid w:val="00954E11"/>
    <w:rsid w:val="0095613C"/>
    <w:rsid w:val="009562E4"/>
    <w:rsid w:val="00956CED"/>
    <w:rsid w:val="00956E0E"/>
    <w:rsid w:val="009603A2"/>
    <w:rsid w:val="00961082"/>
    <w:rsid w:val="00962BA8"/>
    <w:rsid w:val="00963355"/>
    <w:rsid w:val="009640A8"/>
    <w:rsid w:val="009645E9"/>
    <w:rsid w:val="00964DA4"/>
    <w:rsid w:val="00965401"/>
    <w:rsid w:val="009654F1"/>
    <w:rsid w:val="00966035"/>
    <w:rsid w:val="00967B34"/>
    <w:rsid w:val="00967BF7"/>
    <w:rsid w:val="00970CF4"/>
    <w:rsid w:val="00970D09"/>
    <w:rsid w:val="00971CE2"/>
    <w:rsid w:val="0097247C"/>
    <w:rsid w:val="009725ED"/>
    <w:rsid w:val="009727C5"/>
    <w:rsid w:val="009728B1"/>
    <w:rsid w:val="00972CFC"/>
    <w:rsid w:val="00973194"/>
    <w:rsid w:val="00973D0E"/>
    <w:rsid w:val="00974E44"/>
    <w:rsid w:val="00974E49"/>
    <w:rsid w:val="00975022"/>
    <w:rsid w:val="00977072"/>
    <w:rsid w:val="0097716D"/>
    <w:rsid w:val="009775C3"/>
    <w:rsid w:val="00980886"/>
    <w:rsid w:val="00980A2D"/>
    <w:rsid w:val="00980D2F"/>
    <w:rsid w:val="00981A8E"/>
    <w:rsid w:val="009840B3"/>
    <w:rsid w:val="0098522B"/>
    <w:rsid w:val="009852B1"/>
    <w:rsid w:val="00986DF7"/>
    <w:rsid w:val="00986F4C"/>
    <w:rsid w:val="0099097F"/>
    <w:rsid w:val="009911F2"/>
    <w:rsid w:val="009922FE"/>
    <w:rsid w:val="009924D9"/>
    <w:rsid w:val="0099274C"/>
    <w:rsid w:val="009942A5"/>
    <w:rsid w:val="009942AD"/>
    <w:rsid w:val="009945DC"/>
    <w:rsid w:val="0099478B"/>
    <w:rsid w:val="00994921"/>
    <w:rsid w:val="0099566C"/>
    <w:rsid w:val="009956E0"/>
    <w:rsid w:val="00995F62"/>
    <w:rsid w:val="009970FE"/>
    <w:rsid w:val="009A14F2"/>
    <w:rsid w:val="009A2198"/>
    <w:rsid w:val="009A28EC"/>
    <w:rsid w:val="009A2CFC"/>
    <w:rsid w:val="009A3C08"/>
    <w:rsid w:val="009A63EE"/>
    <w:rsid w:val="009A64ED"/>
    <w:rsid w:val="009A6DAA"/>
    <w:rsid w:val="009A77F8"/>
    <w:rsid w:val="009B0BD8"/>
    <w:rsid w:val="009B2457"/>
    <w:rsid w:val="009B25EC"/>
    <w:rsid w:val="009B2892"/>
    <w:rsid w:val="009B2E25"/>
    <w:rsid w:val="009B3252"/>
    <w:rsid w:val="009B3383"/>
    <w:rsid w:val="009B35B5"/>
    <w:rsid w:val="009B41B1"/>
    <w:rsid w:val="009B5117"/>
    <w:rsid w:val="009B57D5"/>
    <w:rsid w:val="009B5916"/>
    <w:rsid w:val="009B5B7D"/>
    <w:rsid w:val="009B5C9A"/>
    <w:rsid w:val="009B71B8"/>
    <w:rsid w:val="009C1631"/>
    <w:rsid w:val="009C1F6A"/>
    <w:rsid w:val="009C21C8"/>
    <w:rsid w:val="009C2453"/>
    <w:rsid w:val="009C3518"/>
    <w:rsid w:val="009C448B"/>
    <w:rsid w:val="009C7CDB"/>
    <w:rsid w:val="009D03DD"/>
    <w:rsid w:val="009D0BC8"/>
    <w:rsid w:val="009D1C97"/>
    <w:rsid w:val="009D25E5"/>
    <w:rsid w:val="009D3735"/>
    <w:rsid w:val="009D39A1"/>
    <w:rsid w:val="009D3C8E"/>
    <w:rsid w:val="009D4785"/>
    <w:rsid w:val="009D64C9"/>
    <w:rsid w:val="009D65BC"/>
    <w:rsid w:val="009D6D99"/>
    <w:rsid w:val="009E078B"/>
    <w:rsid w:val="009E18CB"/>
    <w:rsid w:val="009E1EC1"/>
    <w:rsid w:val="009E283C"/>
    <w:rsid w:val="009E2C4F"/>
    <w:rsid w:val="009E36EF"/>
    <w:rsid w:val="009E3D95"/>
    <w:rsid w:val="009E4320"/>
    <w:rsid w:val="009E55B7"/>
    <w:rsid w:val="009E6E4C"/>
    <w:rsid w:val="009E726F"/>
    <w:rsid w:val="009F0649"/>
    <w:rsid w:val="009F0D71"/>
    <w:rsid w:val="009F0D72"/>
    <w:rsid w:val="009F1E6F"/>
    <w:rsid w:val="009F2759"/>
    <w:rsid w:val="009F2C63"/>
    <w:rsid w:val="009F37F1"/>
    <w:rsid w:val="009F4FB6"/>
    <w:rsid w:val="009F58A8"/>
    <w:rsid w:val="009F64F2"/>
    <w:rsid w:val="00A006BF"/>
    <w:rsid w:val="00A0142E"/>
    <w:rsid w:val="00A018AB"/>
    <w:rsid w:val="00A019B4"/>
    <w:rsid w:val="00A01B8E"/>
    <w:rsid w:val="00A02031"/>
    <w:rsid w:val="00A02BDE"/>
    <w:rsid w:val="00A02C2A"/>
    <w:rsid w:val="00A038BB"/>
    <w:rsid w:val="00A03A41"/>
    <w:rsid w:val="00A040B2"/>
    <w:rsid w:val="00A04E21"/>
    <w:rsid w:val="00A052F0"/>
    <w:rsid w:val="00A056AE"/>
    <w:rsid w:val="00A071B8"/>
    <w:rsid w:val="00A0755B"/>
    <w:rsid w:val="00A107C1"/>
    <w:rsid w:val="00A119CC"/>
    <w:rsid w:val="00A11AB0"/>
    <w:rsid w:val="00A11EEE"/>
    <w:rsid w:val="00A1209D"/>
    <w:rsid w:val="00A14DE3"/>
    <w:rsid w:val="00A173AF"/>
    <w:rsid w:val="00A178E7"/>
    <w:rsid w:val="00A17E74"/>
    <w:rsid w:val="00A20CBD"/>
    <w:rsid w:val="00A21104"/>
    <w:rsid w:val="00A2495C"/>
    <w:rsid w:val="00A25B31"/>
    <w:rsid w:val="00A2695A"/>
    <w:rsid w:val="00A26EF0"/>
    <w:rsid w:val="00A3039F"/>
    <w:rsid w:val="00A315EF"/>
    <w:rsid w:val="00A32AA1"/>
    <w:rsid w:val="00A32DAE"/>
    <w:rsid w:val="00A33B5B"/>
    <w:rsid w:val="00A3570C"/>
    <w:rsid w:val="00A3680B"/>
    <w:rsid w:val="00A37AE3"/>
    <w:rsid w:val="00A40784"/>
    <w:rsid w:val="00A4418F"/>
    <w:rsid w:val="00A45619"/>
    <w:rsid w:val="00A45E4E"/>
    <w:rsid w:val="00A467AC"/>
    <w:rsid w:val="00A47453"/>
    <w:rsid w:val="00A475EF"/>
    <w:rsid w:val="00A47A18"/>
    <w:rsid w:val="00A516BB"/>
    <w:rsid w:val="00A523FE"/>
    <w:rsid w:val="00A52B61"/>
    <w:rsid w:val="00A52FC6"/>
    <w:rsid w:val="00A53AEE"/>
    <w:rsid w:val="00A54E5E"/>
    <w:rsid w:val="00A55163"/>
    <w:rsid w:val="00A55601"/>
    <w:rsid w:val="00A56168"/>
    <w:rsid w:val="00A56DD5"/>
    <w:rsid w:val="00A60E1F"/>
    <w:rsid w:val="00A6137C"/>
    <w:rsid w:val="00A61C8A"/>
    <w:rsid w:val="00A621CC"/>
    <w:rsid w:val="00A6439D"/>
    <w:rsid w:val="00A65305"/>
    <w:rsid w:val="00A65614"/>
    <w:rsid w:val="00A6581D"/>
    <w:rsid w:val="00A65E74"/>
    <w:rsid w:val="00A66369"/>
    <w:rsid w:val="00A66780"/>
    <w:rsid w:val="00A70F5F"/>
    <w:rsid w:val="00A72063"/>
    <w:rsid w:val="00A73464"/>
    <w:rsid w:val="00A73646"/>
    <w:rsid w:val="00A74AC8"/>
    <w:rsid w:val="00A75261"/>
    <w:rsid w:val="00A75E63"/>
    <w:rsid w:val="00A76177"/>
    <w:rsid w:val="00A7665E"/>
    <w:rsid w:val="00A76ADD"/>
    <w:rsid w:val="00A77911"/>
    <w:rsid w:val="00A77AC7"/>
    <w:rsid w:val="00A80A32"/>
    <w:rsid w:val="00A81FC0"/>
    <w:rsid w:val="00A82929"/>
    <w:rsid w:val="00A82DFC"/>
    <w:rsid w:val="00A839FF"/>
    <w:rsid w:val="00A848A5"/>
    <w:rsid w:val="00A84B69"/>
    <w:rsid w:val="00A8766D"/>
    <w:rsid w:val="00A9020A"/>
    <w:rsid w:val="00A91302"/>
    <w:rsid w:val="00A936D9"/>
    <w:rsid w:val="00A9510B"/>
    <w:rsid w:val="00A95791"/>
    <w:rsid w:val="00A976EA"/>
    <w:rsid w:val="00AA0D76"/>
    <w:rsid w:val="00AA1213"/>
    <w:rsid w:val="00AA20C2"/>
    <w:rsid w:val="00AA46E9"/>
    <w:rsid w:val="00AA4818"/>
    <w:rsid w:val="00AA4D59"/>
    <w:rsid w:val="00AA4FEE"/>
    <w:rsid w:val="00AA50BC"/>
    <w:rsid w:val="00AA51E7"/>
    <w:rsid w:val="00AA5437"/>
    <w:rsid w:val="00AA67A9"/>
    <w:rsid w:val="00AA7DCF"/>
    <w:rsid w:val="00AB004D"/>
    <w:rsid w:val="00AB03B7"/>
    <w:rsid w:val="00AB04C8"/>
    <w:rsid w:val="00AB058F"/>
    <w:rsid w:val="00AB06BA"/>
    <w:rsid w:val="00AB0C58"/>
    <w:rsid w:val="00AB0F6A"/>
    <w:rsid w:val="00AB17F1"/>
    <w:rsid w:val="00AB1C08"/>
    <w:rsid w:val="00AB3466"/>
    <w:rsid w:val="00AB47E6"/>
    <w:rsid w:val="00AB4D71"/>
    <w:rsid w:val="00AB51C2"/>
    <w:rsid w:val="00AB596A"/>
    <w:rsid w:val="00AB5BF4"/>
    <w:rsid w:val="00AB5C5D"/>
    <w:rsid w:val="00AB5CEC"/>
    <w:rsid w:val="00AB6DFF"/>
    <w:rsid w:val="00AB7247"/>
    <w:rsid w:val="00AB7550"/>
    <w:rsid w:val="00AB7CEE"/>
    <w:rsid w:val="00AC017D"/>
    <w:rsid w:val="00AC04A3"/>
    <w:rsid w:val="00AC1001"/>
    <w:rsid w:val="00AC1394"/>
    <w:rsid w:val="00AC2CCC"/>
    <w:rsid w:val="00AC33A6"/>
    <w:rsid w:val="00AC469F"/>
    <w:rsid w:val="00AC4C91"/>
    <w:rsid w:val="00AC4CD7"/>
    <w:rsid w:val="00AC575B"/>
    <w:rsid w:val="00AD2B6A"/>
    <w:rsid w:val="00AD46C6"/>
    <w:rsid w:val="00AD50FE"/>
    <w:rsid w:val="00AD773B"/>
    <w:rsid w:val="00AE042B"/>
    <w:rsid w:val="00AE10EA"/>
    <w:rsid w:val="00AE1AFF"/>
    <w:rsid w:val="00AE1E7E"/>
    <w:rsid w:val="00AE3801"/>
    <w:rsid w:val="00AE4AE5"/>
    <w:rsid w:val="00AE4ECA"/>
    <w:rsid w:val="00AE586B"/>
    <w:rsid w:val="00AF0035"/>
    <w:rsid w:val="00AF0687"/>
    <w:rsid w:val="00AF0F32"/>
    <w:rsid w:val="00AF10F5"/>
    <w:rsid w:val="00AF1683"/>
    <w:rsid w:val="00AF1AEA"/>
    <w:rsid w:val="00AF22B1"/>
    <w:rsid w:val="00AF3C41"/>
    <w:rsid w:val="00AF43B8"/>
    <w:rsid w:val="00AF5451"/>
    <w:rsid w:val="00AF599A"/>
    <w:rsid w:val="00AF5DFC"/>
    <w:rsid w:val="00AF71C6"/>
    <w:rsid w:val="00B005EB"/>
    <w:rsid w:val="00B00A3F"/>
    <w:rsid w:val="00B01869"/>
    <w:rsid w:val="00B028E7"/>
    <w:rsid w:val="00B02B45"/>
    <w:rsid w:val="00B0317B"/>
    <w:rsid w:val="00B03FAB"/>
    <w:rsid w:val="00B04454"/>
    <w:rsid w:val="00B0496C"/>
    <w:rsid w:val="00B05547"/>
    <w:rsid w:val="00B06595"/>
    <w:rsid w:val="00B06F20"/>
    <w:rsid w:val="00B06F91"/>
    <w:rsid w:val="00B071A0"/>
    <w:rsid w:val="00B071C8"/>
    <w:rsid w:val="00B07402"/>
    <w:rsid w:val="00B07731"/>
    <w:rsid w:val="00B07F1D"/>
    <w:rsid w:val="00B1146C"/>
    <w:rsid w:val="00B11C3D"/>
    <w:rsid w:val="00B122D9"/>
    <w:rsid w:val="00B125AF"/>
    <w:rsid w:val="00B12E0F"/>
    <w:rsid w:val="00B12E88"/>
    <w:rsid w:val="00B14D94"/>
    <w:rsid w:val="00B14EAA"/>
    <w:rsid w:val="00B14F3A"/>
    <w:rsid w:val="00B150D9"/>
    <w:rsid w:val="00B155FB"/>
    <w:rsid w:val="00B159F8"/>
    <w:rsid w:val="00B16BF4"/>
    <w:rsid w:val="00B17B66"/>
    <w:rsid w:val="00B17C02"/>
    <w:rsid w:val="00B17ECB"/>
    <w:rsid w:val="00B2092A"/>
    <w:rsid w:val="00B20DE5"/>
    <w:rsid w:val="00B212C4"/>
    <w:rsid w:val="00B21EC3"/>
    <w:rsid w:val="00B2220B"/>
    <w:rsid w:val="00B22229"/>
    <w:rsid w:val="00B22890"/>
    <w:rsid w:val="00B22A7B"/>
    <w:rsid w:val="00B2374D"/>
    <w:rsid w:val="00B255BA"/>
    <w:rsid w:val="00B25F9D"/>
    <w:rsid w:val="00B26D6B"/>
    <w:rsid w:val="00B27D7E"/>
    <w:rsid w:val="00B3032B"/>
    <w:rsid w:val="00B3161C"/>
    <w:rsid w:val="00B31DBA"/>
    <w:rsid w:val="00B327AE"/>
    <w:rsid w:val="00B32983"/>
    <w:rsid w:val="00B3359D"/>
    <w:rsid w:val="00B34713"/>
    <w:rsid w:val="00B34ADD"/>
    <w:rsid w:val="00B35708"/>
    <w:rsid w:val="00B371CA"/>
    <w:rsid w:val="00B37FAF"/>
    <w:rsid w:val="00B40C03"/>
    <w:rsid w:val="00B41DC5"/>
    <w:rsid w:val="00B420C8"/>
    <w:rsid w:val="00B43373"/>
    <w:rsid w:val="00B441C7"/>
    <w:rsid w:val="00B44E72"/>
    <w:rsid w:val="00B45102"/>
    <w:rsid w:val="00B455D0"/>
    <w:rsid w:val="00B471A9"/>
    <w:rsid w:val="00B47220"/>
    <w:rsid w:val="00B4778B"/>
    <w:rsid w:val="00B50293"/>
    <w:rsid w:val="00B505E8"/>
    <w:rsid w:val="00B5078A"/>
    <w:rsid w:val="00B50CD2"/>
    <w:rsid w:val="00B518EB"/>
    <w:rsid w:val="00B527D5"/>
    <w:rsid w:val="00B52A74"/>
    <w:rsid w:val="00B52A77"/>
    <w:rsid w:val="00B5447B"/>
    <w:rsid w:val="00B54F44"/>
    <w:rsid w:val="00B55635"/>
    <w:rsid w:val="00B56909"/>
    <w:rsid w:val="00B56B91"/>
    <w:rsid w:val="00B56C46"/>
    <w:rsid w:val="00B56CA3"/>
    <w:rsid w:val="00B56E79"/>
    <w:rsid w:val="00B60A63"/>
    <w:rsid w:val="00B625FA"/>
    <w:rsid w:val="00B63764"/>
    <w:rsid w:val="00B64893"/>
    <w:rsid w:val="00B6585C"/>
    <w:rsid w:val="00B65F9E"/>
    <w:rsid w:val="00B678AF"/>
    <w:rsid w:val="00B67C79"/>
    <w:rsid w:val="00B7124B"/>
    <w:rsid w:val="00B72E0D"/>
    <w:rsid w:val="00B72FB5"/>
    <w:rsid w:val="00B73191"/>
    <w:rsid w:val="00B738D1"/>
    <w:rsid w:val="00B75222"/>
    <w:rsid w:val="00B75E5A"/>
    <w:rsid w:val="00B769C1"/>
    <w:rsid w:val="00B76CA9"/>
    <w:rsid w:val="00B76CCD"/>
    <w:rsid w:val="00B77D01"/>
    <w:rsid w:val="00B77D29"/>
    <w:rsid w:val="00B80974"/>
    <w:rsid w:val="00B814B4"/>
    <w:rsid w:val="00B81EE6"/>
    <w:rsid w:val="00B8284E"/>
    <w:rsid w:val="00B82C2A"/>
    <w:rsid w:val="00B84463"/>
    <w:rsid w:val="00B85913"/>
    <w:rsid w:val="00B85D0B"/>
    <w:rsid w:val="00B86EEF"/>
    <w:rsid w:val="00B871C6"/>
    <w:rsid w:val="00B87271"/>
    <w:rsid w:val="00B8739B"/>
    <w:rsid w:val="00B87476"/>
    <w:rsid w:val="00B87C58"/>
    <w:rsid w:val="00B87F67"/>
    <w:rsid w:val="00B91D56"/>
    <w:rsid w:val="00B94953"/>
    <w:rsid w:val="00B94DFA"/>
    <w:rsid w:val="00B960E5"/>
    <w:rsid w:val="00B96311"/>
    <w:rsid w:val="00B96378"/>
    <w:rsid w:val="00B9672E"/>
    <w:rsid w:val="00B96E3B"/>
    <w:rsid w:val="00B979E0"/>
    <w:rsid w:val="00BA0004"/>
    <w:rsid w:val="00BA0745"/>
    <w:rsid w:val="00BA0ED3"/>
    <w:rsid w:val="00BA1061"/>
    <w:rsid w:val="00BA18A7"/>
    <w:rsid w:val="00BA4F26"/>
    <w:rsid w:val="00BA5C56"/>
    <w:rsid w:val="00BA60E8"/>
    <w:rsid w:val="00BA63D1"/>
    <w:rsid w:val="00BA6E24"/>
    <w:rsid w:val="00BA6F8B"/>
    <w:rsid w:val="00BA737D"/>
    <w:rsid w:val="00BA7E46"/>
    <w:rsid w:val="00BA7EFC"/>
    <w:rsid w:val="00BB0586"/>
    <w:rsid w:val="00BB1663"/>
    <w:rsid w:val="00BB197A"/>
    <w:rsid w:val="00BB2188"/>
    <w:rsid w:val="00BB23A6"/>
    <w:rsid w:val="00BB5B84"/>
    <w:rsid w:val="00BB6152"/>
    <w:rsid w:val="00BB6C7B"/>
    <w:rsid w:val="00BB6C90"/>
    <w:rsid w:val="00BB75DA"/>
    <w:rsid w:val="00BB77FC"/>
    <w:rsid w:val="00BC1048"/>
    <w:rsid w:val="00BC1EFA"/>
    <w:rsid w:val="00BC1FB9"/>
    <w:rsid w:val="00BC2C3A"/>
    <w:rsid w:val="00BC30B3"/>
    <w:rsid w:val="00BC4C91"/>
    <w:rsid w:val="00BC542D"/>
    <w:rsid w:val="00BC5657"/>
    <w:rsid w:val="00BC62E5"/>
    <w:rsid w:val="00BC7249"/>
    <w:rsid w:val="00BD258F"/>
    <w:rsid w:val="00BD4D60"/>
    <w:rsid w:val="00BD5BD7"/>
    <w:rsid w:val="00BD5D06"/>
    <w:rsid w:val="00BD61FC"/>
    <w:rsid w:val="00BD63DB"/>
    <w:rsid w:val="00BD6B5B"/>
    <w:rsid w:val="00BD6CA9"/>
    <w:rsid w:val="00BE0028"/>
    <w:rsid w:val="00BE32A6"/>
    <w:rsid w:val="00BE3E48"/>
    <w:rsid w:val="00BE407F"/>
    <w:rsid w:val="00BE6811"/>
    <w:rsid w:val="00BE7070"/>
    <w:rsid w:val="00BE7FF3"/>
    <w:rsid w:val="00BF00BA"/>
    <w:rsid w:val="00BF1588"/>
    <w:rsid w:val="00BF2A17"/>
    <w:rsid w:val="00BF3550"/>
    <w:rsid w:val="00BF44F7"/>
    <w:rsid w:val="00BF5A55"/>
    <w:rsid w:val="00BF5BA6"/>
    <w:rsid w:val="00BF730F"/>
    <w:rsid w:val="00BF765A"/>
    <w:rsid w:val="00C0173D"/>
    <w:rsid w:val="00C01CEF"/>
    <w:rsid w:val="00C01F5D"/>
    <w:rsid w:val="00C031ED"/>
    <w:rsid w:val="00C032D0"/>
    <w:rsid w:val="00C03340"/>
    <w:rsid w:val="00C109C8"/>
    <w:rsid w:val="00C10F59"/>
    <w:rsid w:val="00C12B41"/>
    <w:rsid w:val="00C13378"/>
    <w:rsid w:val="00C13924"/>
    <w:rsid w:val="00C1426F"/>
    <w:rsid w:val="00C14A56"/>
    <w:rsid w:val="00C16132"/>
    <w:rsid w:val="00C17E19"/>
    <w:rsid w:val="00C2007C"/>
    <w:rsid w:val="00C2134E"/>
    <w:rsid w:val="00C21BA3"/>
    <w:rsid w:val="00C22966"/>
    <w:rsid w:val="00C2375C"/>
    <w:rsid w:val="00C23E86"/>
    <w:rsid w:val="00C246E5"/>
    <w:rsid w:val="00C24F29"/>
    <w:rsid w:val="00C25FF5"/>
    <w:rsid w:val="00C26CE3"/>
    <w:rsid w:val="00C26D02"/>
    <w:rsid w:val="00C2733A"/>
    <w:rsid w:val="00C274A0"/>
    <w:rsid w:val="00C3240E"/>
    <w:rsid w:val="00C33FBB"/>
    <w:rsid w:val="00C34A34"/>
    <w:rsid w:val="00C351B3"/>
    <w:rsid w:val="00C360F0"/>
    <w:rsid w:val="00C377E9"/>
    <w:rsid w:val="00C37F01"/>
    <w:rsid w:val="00C41406"/>
    <w:rsid w:val="00C41DD8"/>
    <w:rsid w:val="00C43393"/>
    <w:rsid w:val="00C44894"/>
    <w:rsid w:val="00C45A9C"/>
    <w:rsid w:val="00C465D5"/>
    <w:rsid w:val="00C47729"/>
    <w:rsid w:val="00C47F9F"/>
    <w:rsid w:val="00C5001D"/>
    <w:rsid w:val="00C505E3"/>
    <w:rsid w:val="00C50F45"/>
    <w:rsid w:val="00C515A3"/>
    <w:rsid w:val="00C5166A"/>
    <w:rsid w:val="00C53092"/>
    <w:rsid w:val="00C54202"/>
    <w:rsid w:val="00C54DC2"/>
    <w:rsid w:val="00C55109"/>
    <w:rsid w:val="00C5519A"/>
    <w:rsid w:val="00C55766"/>
    <w:rsid w:val="00C55D92"/>
    <w:rsid w:val="00C572AA"/>
    <w:rsid w:val="00C60AF7"/>
    <w:rsid w:val="00C6265A"/>
    <w:rsid w:val="00C62B58"/>
    <w:rsid w:val="00C62E24"/>
    <w:rsid w:val="00C63267"/>
    <w:rsid w:val="00C63EC9"/>
    <w:rsid w:val="00C65ECE"/>
    <w:rsid w:val="00C6658A"/>
    <w:rsid w:val="00C66922"/>
    <w:rsid w:val="00C669F0"/>
    <w:rsid w:val="00C66AC8"/>
    <w:rsid w:val="00C66AF9"/>
    <w:rsid w:val="00C66E60"/>
    <w:rsid w:val="00C67B33"/>
    <w:rsid w:val="00C715A5"/>
    <w:rsid w:val="00C72D2E"/>
    <w:rsid w:val="00C72FE7"/>
    <w:rsid w:val="00C730FE"/>
    <w:rsid w:val="00C73A5B"/>
    <w:rsid w:val="00C7543C"/>
    <w:rsid w:val="00C75904"/>
    <w:rsid w:val="00C762B3"/>
    <w:rsid w:val="00C7653F"/>
    <w:rsid w:val="00C766DF"/>
    <w:rsid w:val="00C76793"/>
    <w:rsid w:val="00C770D5"/>
    <w:rsid w:val="00C80F8B"/>
    <w:rsid w:val="00C82BDB"/>
    <w:rsid w:val="00C83B42"/>
    <w:rsid w:val="00C8448B"/>
    <w:rsid w:val="00C845FA"/>
    <w:rsid w:val="00C851C1"/>
    <w:rsid w:val="00C85A44"/>
    <w:rsid w:val="00C85ABB"/>
    <w:rsid w:val="00C8700E"/>
    <w:rsid w:val="00C9351C"/>
    <w:rsid w:val="00C9367A"/>
    <w:rsid w:val="00C937A5"/>
    <w:rsid w:val="00C93986"/>
    <w:rsid w:val="00C944FA"/>
    <w:rsid w:val="00C948BE"/>
    <w:rsid w:val="00C94AAA"/>
    <w:rsid w:val="00C94CE9"/>
    <w:rsid w:val="00C96156"/>
    <w:rsid w:val="00C96666"/>
    <w:rsid w:val="00C97FE3"/>
    <w:rsid w:val="00CA0221"/>
    <w:rsid w:val="00CA1367"/>
    <w:rsid w:val="00CA1F9F"/>
    <w:rsid w:val="00CA2C64"/>
    <w:rsid w:val="00CA3644"/>
    <w:rsid w:val="00CA597A"/>
    <w:rsid w:val="00CA5FF1"/>
    <w:rsid w:val="00CA6F78"/>
    <w:rsid w:val="00CA7633"/>
    <w:rsid w:val="00CB040D"/>
    <w:rsid w:val="00CB0EDD"/>
    <w:rsid w:val="00CB15BC"/>
    <w:rsid w:val="00CB1AD9"/>
    <w:rsid w:val="00CB261C"/>
    <w:rsid w:val="00CB31DD"/>
    <w:rsid w:val="00CB37D7"/>
    <w:rsid w:val="00CB4683"/>
    <w:rsid w:val="00CB5389"/>
    <w:rsid w:val="00CB5FF4"/>
    <w:rsid w:val="00CB6659"/>
    <w:rsid w:val="00CC0076"/>
    <w:rsid w:val="00CC0D41"/>
    <w:rsid w:val="00CC1520"/>
    <w:rsid w:val="00CC1CAB"/>
    <w:rsid w:val="00CC2A50"/>
    <w:rsid w:val="00CC3780"/>
    <w:rsid w:val="00CC3D10"/>
    <w:rsid w:val="00CC4222"/>
    <w:rsid w:val="00CC47F5"/>
    <w:rsid w:val="00CC5134"/>
    <w:rsid w:val="00CC7D61"/>
    <w:rsid w:val="00CD221D"/>
    <w:rsid w:val="00CD2644"/>
    <w:rsid w:val="00CD2837"/>
    <w:rsid w:val="00CD2B30"/>
    <w:rsid w:val="00CD417D"/>
    <w:rsid w:val="00CD42CF"/>
    <w:rsid w:val="00CD465F"/>
    <w:rsid w:val="00CD4B67"/>
    <w:rsid w:val="00CD57F9"/>
    <w:rsid w:val="00CD68F8"/>
    <w:rsid w:val="00CD69A4"/>
    <w:rsid w:val="00CE15BE"/>
    <w:rsid w:val="00CE2EC1"/>
    <w:rsid w:val="00CE3211"/>
    <w:rsid w:val="00CE3722"/>
    <w:rsid w:val="00CE40C5"/>
    <w:rsid w:val="00CE5838"/>
    <w:rsid w:val="00CE62BD"/>
    <w:rsid w:val="00CE6503"/>
    <w:rsid w:val="00CE7257"/>
    <w:rsid w:val="00CE75D2"/>
    <w:rsid w:val="00CE7ED6"/>
    <w:rsid w:val="00CE7FAF"/>
    <w:rsid w:val="00CF0511"/>
    <w:rsid w:val="00CF069B"/>
    <w:rsid w:val="00CF2A76"/>
    <w:rsid w:val="00CF2A89"/>
    <w:rsid w:val="00CF35E7"/>
    <w:rsid w:val="00CF52A9"/>
    <w:rsid w:val="00CF5329"/>
    <w:rsid w:val="00CF57AE"/>
    <w:rsid w:val="00CF5909"/>
    <w:rsid w:val="00CF5F34"/>
    <w:rsid w:val="00CF5F64"/>
    <w:rsid w:val="00CF648C"/>
    <w:rsid w:val="00CF71A6"/>
    <w:rsid w:val="00CF7336"/>
    <w:rsid w:val="00CF764F"/>
    <w:rsid w:val="00CF7836"/>
    <w:rsid w:val="00D0082B"/>
    <w:rsid w:val="00D013C9"/>
    <w:rsid w:val="00D0172E"/>
    <w:rsid w:val="00D017A0"/>
    <w:rsid w:val="00D03053"/>
    <w:rsid w:val="00D03591"/>
    <w:rsid w:val="00D048F4"/>
    <w:rsid w:val="00D049E1"/>
    <w:rsid w:val="00D04B6A"/>
    <w:rsid w:val="00D05C59"/>
    <w:rsid w:val="00D06461"/>
    <w:rsid w:val="00D102BA"/>
    <w:rsid w:val="00D10ABB"/>
    <w:rsid w:val="00D110E9"/>
    <w:rsid w:val="00D13A5B"/>
    <w:rsid w:val="00D13D5A"/>
    <w:rsid w:val="00D13F0E"/>
    <w:rsid w:val="00D14F20"/>
    <w:rsid w:val="00D15530"/>
    <w:rsid w:val="00D1649D"/>
    <w:rsid w:val="00D1653B"/>
    <w:rsid w:val="00D228B0"/>
    <w:rsid w:val="00D233E9"/>
    <w:rsid w:val="00D2365D"/>
    <w:rsid w:val="00D2436C"/>
    <w:rsid w:val="00D25D1C"/>
    <w:rsid w:val="00D26234"/>
    <w:rsid w:val="00D26BED"/>
    <w:rsid w:val="00D27AA8"/>
    <w:rsid w:val="00D30EAC"/>
    <w:rsid w:val="00D316D0"/>
    <w:rsid w:val="00D31E91"/>
    <w:rsid w:val="00D32246"/>
    <w:rsid w:val="00D33F4D"/>
    <w:rsid w:val="00D35285"/>
    <w:rsid w:val="00D405A4"/>
    <w:rsid w:val="00D40CD5"/>
    <w:rsid w:val="00D41116"/>
    <w:rsid w:val="00D41A50"/>
    <w:rsid w:val="00D41E07"/>
    <w:rsid w:val="00D423C1"/>
    <w:rsid w:val="00D42F7B"/>
    <w:rsid w:val="00D4388E"/>
    <w:rsid w:val="00D442B8"/>
    <w:rsid w:val="00D4496F"/>
    <w:rsid w:val="00D44EA5"/>
    <w:rsid w:val="00D45359"/>
    <w:rsid w:val="00D46201"/>
    <w:rsid w:val="00D46AE8"/>
    <w:rsid w:val="00D474AC"/>
    <w:rsid w:val="00D47EF7"/>
    <w:rsid w:val="00D5059B"/>
    <w:rsid w:val="00D51FCA"/>
    <w:rsid w:val="00D52F65"/>
    <w:rsid w:val="00D546DA"/>
    <w:rsid w:val="00D55288"/>
    <w:rsid w:val="00D56AF6"/>
    <w:rsid w:val="00D56FD6"/>
    <w:rsid w:val="00D57E0C"/>
    <w:rsid w:val="00D60643"/>
    <w:rsid w:val="00D61CF0"/>
    <w:rsid w:val="00D6230D"/>
    <w:rsid w:val="00D6358A"/>
    <w:rsid w:val="00D6447A"/>
    <w:rsid w:val="00D6615B"/>
    <w:rsid w:val="00D6678F"/>
    <w:rsid w:val="00D6748D"/>
    <w:rsid w:val="00D71E01"/>
    <w:rsid w:val="00D73B29"/>
    <w:rsid w:val="00D741A5"/>
    <w:rsid w:val="00D745F6"/>
    <w:rsid w:val="00D74A10"/>
    <w:rsid w:val="00D80304"/>
    <w:rsid w:val="00D80A8E"/>
    <w:rsid w:val="00D81439"/>
    <w:rsid w:val="00D85B7C"/>
    <w:rsid w:val="00D86D7C"/>
    <w:rsid w:val="00D9144E"/>
    <w:rsid w:val="00D9176D"/>
    <w:rsid w:val="00D92F0D"/>
    <w:rsid w:val="00D93887"/>
    <w:rsid w:val="00D93C1D"/>
    <w:rsid w:val="00D93C60"/>
    <w:rsid w:val="00D948B1"/>
    <w:rsid w:val="00D94E68"/>
    <w:rsid w:val="00D951F5"/>
    <w:rsid w:val="00D975A7"/>
    <w:rsid w:val="00D97736"/>
    <w:rsid w:val="00DA0E07"/>
    <w:rsid w:val="00DA1C9B"/>
    <w:rsid w:val="00DA1F78"/>
    <w:rsid w:val="00DA23AF"/>
    <w:rsid w:val="00DA3A27"/>
    <w:rsid w:val="00DA4C89"/>
    <w:rsid w:val="00DA4E09"/>
    <w:rsid w:val="00DA55C8"/>
    <w:rsid w:val="00DA6C90"/>
    <w:rsid w:val="00DA7951"/>
    <w:rsid w:val="00DA7999"/>
    <w:rsid w:val="00DB0538"/>
    <w:rsid w:val="00DB0D37"/>
    <w:rsid w:val="00DB0E38"/>
    <w:rsid w:val="00DB14DF"/>
    <w:rsid w:val="00DB15C5"/>
    <w:rsid w:val="00DB1BF3"/>
    <w:rsid w:val="00DB233A"/>
    <w:rsid w:val="00DB2B5E"/>
    <w:rsid w:val="00DB457C"/>
    <w:rsid w:val="00DB4894"/>
    <w:rsid w:val="00DB48B9"/>
    <w:rsid w:val="00DC1180"/>
    <w:rsid w:val="00DC160C"/>
    <w:rsid w:val="00DC1681"/>
    <w:rsid w:val="00DC1A10"/>
    <w:rsid w:val="00DC53E9"/>
    <w:rsid w:val="00DC5BBC"/>
    <w:rsid w:val="00DC6835"/>
    <w:rsid w:val="00DC692C"/>
    <w:rsid w:val="00DC6CE8"/>
    <w:rsid w:val="00DC71A4"/>
    <w:rsid w:val="00DC780D"/>
    <w:rsid w:val="00DD0309"/>
    <w:rsid w:val="00DD06DF"/>
    <w:rsid w:val="00DD10BB"/>
    <w:rsid w:val="00DD17FA"/>
    <w:rsid w:val="00DD24CA"/>
    <w:rsid w:val="00DD28C4"/>
    <w:rsid w:val="00DD2AE3"/>
    <w:rsid w:val="00DD3204"/>
    <w:rsid w:val="00DD3542"/>
    <w:rsid w:val="00DD35ED"/>
    <w:rsid w:val="00DD373E"/>
    <w:rsid w:val="00DD49F8"/>
    <w:rsid w:val="00DD5CFF"/>
    <w:rsid w:val="00DD6C41"/>
    <w:rsid w:val="00DD7C40"/>
    <w:rsid w:val="00DE076F"/>
    <w:rsid w:val="00DE0F15"/>
    <w:rsid w:val="00DE18E7"/>
    <w:rsid w:val="00DE2FF8"/>
    <w:rsid w:val="00DE3CE0"/>
    <w:rsid w:val="00DE4316"/>
    <w:rsid w:val="00DE46AB"/>
    <w:rsid w:val="00DE4810"/>
    <w:rsid w:val="00DE510A"/>
    <w:rsid w:val="00DE5DA2"/>
    <w:rsid w:val="00DE6D54"/>
    <w:rsid w:val="00DE6D79"/>
    <w:rsid w:val="00DE7FBC"/>
    <w:rsid w:val="00DF0AC9"/>
    <w:rsid w:val="00DF0CE8"/>
    <w:rsid w:val="00DF1DDC"/>
    <w:rsid w:val="00DF2B19"/>
    <w:rsid w:val="00DF2D5B"/>
    <w:rsid w:val="00DF385E"/>
    <w:rsid w:val="00DF3D34"/>
    <w:rsid w:val="00DF43C7"/>
    <w:rsid w:val="00DF4A74"/>
    <w:rsid w:val="00DF5040"/>
    <w:rsid w:val="00DF6127"/>
    <w:rsid w:val="00DF63EE"/>
    <w:rsid w:val="00DF7419"/>
    <w:rsid w:val="00DF793A"/>
    <w:rsid w:val="00E01F0B"/>
    <w:rsid w:val="00E03362"/>
    <w:rsid w:val="00E04493"/>
    <w:rsid w:val="00E047C4"/>
    <w:rsid w:val="00E0603C"/>
    <w:rsid w:val="00E06C10"/>
    <w:rsid w:val="00E06F10"/>
    <w:rsid w:val="00E07AB3"/>
    <w:rsid w:val="00E07D9E"/>
    <w:rsid w:val="00E07E60"/>
    <w:rsid w:val="00E1013F"/>
    <w:rsid w:val="00E10CCF"/>
    <w:rsid w:val="00E12AC8"/>
    <w:rsid w:val="00E149FB"/>
    <w:rsid w:val="00E15E60"/>
    <w:rsid w:val="00E2053A"/>
    <w:rsid w:val="00E206CE"/>
    <w:rsid w:val="00E21455"/>
    <w:rsid w:val="00E215BA"/>
    <w:rsid w:val="00E22522"/>
    <w:rsid w:val="00E2263A"/>
    <w:rsid w:val="00E229F2"/>
    <w:rsid w:val="00E22D3F"/>
    <w:rsid w:val="00E22F81"/>
    <w:rsid w:val="00E23D32"/>
    <w:rsid w:val="00E25672"/>
    <w:rsid w:val="00E25C3B"/>
    <w:rsid w:val="00E26809"/>
    <w:rsid w:val="00E2680E"/>
    <w:rsid w:val="00E27CF9"/>
    <w:rsid w:val="00E308A8"/>
    <w:rsid w:val="00E32C0B"/>
    <w:rsid w:val="00E33788"/>
    <w:rsid w:val="00E33CA5"/>
    <w:rsid w:val="00E343E9"/>
    <w:rsid w:val="00E345A2"/>
    <w:rsid w:val="00E346E4"/>
    <w:rsid w:val="00E3490C"/>
    <w:rsid w:val="00E34D83"/>
    <w:rsid w:val="00E362FF"/>
    <w:rsid w:val="00E376ED"/>
    <w:rsid w:val="00E401B2"/>
    <w:rsid w:val="00E40E10"/>
    <w:rsid w:val="00E416EF"/>
    <w:rsid w:val="00E42EA7"/>
    <w:rsid w:val="00E44879"/>
    <w:rsid w:val="00E44D78"/>
    <w:rsid w:val="00E461C6"/>
    <w:rsid w:val="00E51FFB"/>
    <w:rsid w:val="00E52B78"/>
    <w:rsid w:val="00E533E6"/>
    <w:rsid w:val="00E53619"/>
    <w:rsid w:val="00E53AAB"/>
    <w:rsid w:val="00E5450D"/>
    <w:rsid w:val="00E54A14"/>
    <w:rsid w:val="00E54F68"/>
    <w:rsid w:val="00E564AC"/>
    <w:rsid w:val="00E57533"/>
    <w:rsid w:val="00E60F9A"/>
    <w:rsid w:val="00E61E9E"/>
    <w:rsid w:val="00E62A7B"/>
    <w:rsid w:val="00E63E0D"/>
    <w:rsid w:val="00E65375"/>
    <w:rsid w:val="00E66984"/>
    <w:rsid w:val="00E708E6"/>
    <w:rsid w:val="00E716E2"/>
    <w:rsid w:val="00E717E2"/>
    <w:rsid w:val="00E723D3"/>
    <w:rsid w:val="00E724FC"/>
    <w:rsid w:val="00E72781"/>
    <w:rsid w:val="00E72ABF"/>
    <w:rsid w:val="00E751DC"/>
    <w:rsid w:val="00E762ED"/>
    <w:rsid w:val="00E76628"/>
    <w:rsid w:val="00E7762D"/>
    <w:rsid w:val="00E8086D"/>
    <w:rsid w:val="00E81B4B"/>
    <w:rsid w:val="00E823F7"/>
    <w:rsid w:val="00E84353"/>
    <w:rsid w:val="00E8560A"/>
    <w:rsid w:val="00E85758"/>
    <w:rsid w:val="00E8652A"/>
    <w:rsid w:val="00E86C8F"/>
    <w:rsid w:val="00E879F2"/>
    <w:rsid w:val="00E87B35"/>
    <w:rsid w:val="00E87CC8"/>
    <w:rsid w:val="00E87D49"/>
    <w:rsid w:val="00E91DAB"/>
    <w:rsid w:val="00E91F4D"/>
    <w:rsid w:val="00E93502"/>
    <w:rsid w:val="00E94422"/>
    <w:rsid w:val="00E945C9"/>
    <w:rsid w:val="00E948E5"/>
    <w:rsid w:val="00E95D4D"/>
    <w:rsid w:val="00E97259"/>
    <w:rsid w:val="00E97361"/>
    <w:rsid w:val="00EA0188"/>
    <w:rsid w:val="00EA0AD4"/>
    <w:rsid w:val="00EA11DC"/>
    <w:rsid w:val="00EA12D8"/>
    <w:rsid w:val="00EA1A07"/>
    <w:rsid w:val="00EA34FD"/>
    <w:rsid w:val="00EA3685"/>
    <w:rsid w:val="00EA489B"/>
    <w:rsid w:val="00EA4B85"/>
    <w:rsid w:val="00EA5386"/>
    <w:rsid w:val="00EA63F2"/>
    <w:rsid w:val="00EA69A2"/>
    <w:rsid w:val="00EB15D5"/>
    <w:rsid w:val="00EB19C5"/>
    <w:rsid w:val="00EB3B3D"/>
    <w:rsid w:val="00EB4322"/>
    <w:rsid w:val="00EB59D2"/>
    <w:rsid w:val="00EB6C46"/>
    <w:rsid w:val="00EC0A77"/>
    <w:rsid w:val="00EC17EA"/>
    <w:rsid w:val="00EC1B1D"/>
    <w:rsid w:val="00EC1F5E"/>
    <w:rsid w:val="00EC2236"/>
    <w:rsid w:val="00EC325E"/>
    <w:rsid w:val="00EC541C"/>
    <w:rsid w:val="00EC5BD4"/>
    <w:rsid w:val="00EC61D4"/>
    <w:rsid w:val="00EC733D"/>
    <w:rsid w:val="00ED0081"/>
    <w:rsid w:val="00ED1152"/>
    <w:rsid w:val="00ED2040"/>
    <w:rsid w:val="00ED20C9"/>
    <w:rsid w:val="00ED369F"/>
    <w:rsid w:val="00ED399B"/>
    <w:rsid w:val="00ED4259"/>
    <w:rsid w:val="00ED4820"/>
    <w:rsid w:val="00ED50FE"/>
    <w:rsid w:val="00ED54B4"/>
    <w:rsid w:val="00ED6314"/>
    <w:rsid w:val="00ED63B7"/>
    <w:rsid w:val="00ED6912"/>
    <w:rsid w:val="00ED6F64"/>
    <w:rsid w:val="00ED76CA"/>
    <w:rsid w:val="00EE1537"/>
    <w:rsid w:val="00EE4DD3"/>
    <w:rsid w:val="00EE51BD"/>
    <w:rsid w:val="00EE5814"/>
    <w:rsid w:val="00EE5938"/>
    <w:rsid w:val="00EE6C4A"/>
    <w:rsid w:val="00EF00B2"/>
    <w:rsid w:val="00EF0252"/>
    <w:rsid w:val="00EF0AC3"/>
    <w:rsid w:val="00EF12C6"/>
    <w:rsid w:val="00EF1442"/>
    <w:rsid w:val="00EF3B0A"/>
    <w:rsid w:val="00EF4683"/>
    <w:rsid w:val="00EF478F"/>
    <w:rsid w:val="00EF602F"/>
    <w:rsid w:val="00EF6568"/>
    <w:rsid w:val="00EF6A95"/>
    <w:rsid w:val="00EF7057"/>
    <w:rsid w:val="00EF7BD2"/>
    <w:rsid w:val="00EF7E69"/>
    <w:rsid w:val="00F02082"/>
    <w:rsid w:val="00F022F3"/>
    <w:rsid w:val="00F04306"/>
    <w:rsid w:val="00F04472"/>
    <w:rsid w:val="00F04D59"/>
    <w:rsid w:val="00F05865"/>
    <w:rsid w:val="00F05D45"/>
    <w:rsid w:val="00F0640C"/>
    <w:rsid w:val="00F06469"/>
    <w:rsid w:val="00F0648E"/>
    <w:rsid w:val="00F100F8"/>
    <w:rsid w:val="00F10205"/>
    <w:rsid w:val="00F104C1"/>
    <w:rsid w:val="00F113B1"/>
    <w:rsid w:val="00F129D3"/>
    <w:rsid w:val="00F14A5E"/>
    <w:rsid w:val="00F14B9A"/>
    <w:rsid w:val="00F16CAA"/>
    <w:rsid w:val="00F17A83"/>
    <w:rsid w:val="00F17EFB"/>
    <w:rsid w:val="00F2045A"/>
    <w:rsid w:val="00F213EA"/>
    <w:rsid w:val="00F21471"/>
    <w:rsid w:val="00F222B9"/>
    <w:rsid w:val="00F22763"/>
    <w:rsid w:val="00F22C4C"/>
    <w:rsid w:val="00F22F87"/>
    <w:rsid w:val="00F231B8"/>
    <w:rsid w:val="00F2341A"/>
    <w:rsid w:val="00F2357B"/>
    <w:rsid w:val="00F23DC7"/>
    <w:rsid w:val="00F2402C"/>
    <w:rsid w:val="00F24256"/>
    <w:rsid w:val="00F246D5"/>
    <w:rsid w:val="00F24A40"/>
    <w:rsid w:val="00F25232"/>
    <w:rsid w:val="00F25E66"/>
    <w:rsid w:val="00F25ED5"/>
    <w:rsid w:val="00F27354"/>
    <w:rsid w:val="00F3040C"/>
    <w:rsid w:val="00F307C9"/>
    <w:rsid w:val="00F32EA4"/>
    <w:rsid w:val="00F32F44"/>
    <w:rsid w:val="00F347CF"/>
    <w:rsid w:val="00F35180"/>
    <w:rsid w:val="00F3668B"/>
    <w:rsid w:val="00F36A0F"/>
    <w:rsid w:val="00F3708A"/>
    <w:rsid w:val="00F37416"/>
    <w:rsid w:val="00F378BF"/>
    <w:rsid w:val="00F40489"/>
    <w:rsid w:val="00F40C90"/>
    <w:rsid w:val="00F40F11"/>
    <w:rsid w:val="00F422C1"/>
    <w:rsid w:val="00F4343E"/>
    <w:rsid w:val="00F459DF"/>
    <w:rsid w:val="00F46B40"/>
    <w:rsid w:val="00F473F8"/>
    <w:rsid w:val="00F50C91"/>
    <w:rsid w:val="00F51136"/>
    <w:rsid w:val="00F51B02"/>
    <w:rsid w:val="00F51FBA"/>
    <w:rsid w:val="00F523FC"/>
    <w:rsid w:val="00F53789"/>
    <w:rsid w:val="00F53CE9"/>
    <w:rsid w:val="00F53F06"/>
    <w:rsid w:val="00F53F59"/>
    <w:rsid w:val="00F543CC"/>
    <w:rsid w:val="00F55671"/>
    <w:rsid w:val="00F561EC"/>
    <w:rsid w:val="00F56780"/>
    <w:rsid w:val="00F57616"/>
    <w:rsid w:val="00F5762F"/>
    <w:rsid w:val="00F60B5B"/>
    <w:rsid w:val="00F61FE2"/>
    <w:rsid w:val="00F64C0A"/>
    <w:rsid w:val="00F66AC6"/>
    <w:rsid w:val="00F66ADA"/>
    <w:rsid w:val="00F679A1"/>
    <w:rsid w:val="00F70511"/>
    <w:rsid w:val="00F70A5D"/>
    <w:rsid w:val="00F71888"/>
    <w:rsid w:val="00F71A61"/>
    <w:rsid w:val="00F7208B"/>
    <w:rsid w:val="00F73724"/>
    <w:rsid w:val="00F73F7A"/>
    <w:rsid w:val="00F74295"/>
    <w:rsid w:val="00F75190"/>
    <w:rsid w:val="00F7539B"/>
    <w:rsid w:val="00F77544"/>
    <w:rsid w:val="00F805C9"/>
    <w:rsid w:val="00F81764"/>
    <w:rsid w:val="00F83710"/>
    <w:rsid w:val="00F84D52"/>
    <w:rsid w:val="00F84D91"/>
    <w:rsid w:val="00F85AD3"/>
    <w:rsid w:val="00F86129"/>
    <w:rsid w:val="00F87461"/>
    <w:rsid w:val="00F87DDA"/>
    <w:rsid w:val="00F87ECA"/>
    <w:rsid w:val="00F903D0"/>
    <w:rsid w:val="00F9358E"/>
    <w:rsid w:val="00F935AA"/>
    <w:rsid w:val="00F93949"/>
    <w:rsid w:val="00F93AD2"/>
    <w:rsid w:val="00F942F4"/>
    <w:rsid w:val="00F94BA0"/>
    <w:rsid w:val="00F94CDD"/>
    <w:rsid w:val="00F95804"/>
    <w:rsid w:val="00F97187"/>
    <w:rsid w:val="00FA059C"/>
    <w:rsid w:val="00FA15EF"/>
    <w:rsid w:val="00FA25FD"/>
    <w:rsid w:val="00FA2F74"/>
    <w:rsid w:val="00FA2FA0"/>
    <w:rsid w:val="00FA31BF"/>
    <w:rsid w:val="00FA38AF"/>
    <w:rsid w:val="00FA6280"/>
    <w:rsid w:val="00FA6612"/>
    <w:rsid w:val="00FA6C64"/>
    <w:rsid w:val="00FA71CF"/>
    <w:rsid w:val="00FA7297"/>
    <w:rsid w:val="00FA768E"/>
    <w:rsid w:val="00FB0E01"/>
    <w:rsid w:val="00FB1E5F"/>
    <w:rsid w:val="00FB2822"/>
    <w:rsid w:val="00FB3134"/>
    <w:rsid w:val="00FB591B"/>
    <w:rsid w:val="00FB66F1"/>
    <w:rsid w:val="00FB7F93"/>
    <w:rsid w:val="00FC0668"/>
    <w:rsid w:val="00FC202F"/>
    <w:rsid w:val="00FC2527"/>
    <w:rsid w:val="00FC2B86"/>
    <w:rsid w:val="00FC3BF3"/>
    <w:rsid w:val="00FC407A"/>
    <w:rsid w:val="00FC5162"/>
    <w:rsid w:val="00FC587B"/>
    <w:rsid w:val="00FC6DE2"/>
    <w:rsid w:val="00FD0B07"/>
    <w:rsid w:val="00FD1097"/>
    <w:rsid w:val="00FD10DC"/>
    <w:rsid w:val="00FD1370"/>
    <w:rsid w:val="00FD176F"/>
    <w:rsid w:val="00FD1D11"/>
    <w:rsid w:val="00FD3487"/>
    <w:rsid w:val="00FD41CB"/>
    <w:rsid w:val="00FD49F5"/>
    <w:rsid w:val="00FD4D7A"/>
    <w:rsid w:val="00FD5859"/>
    <w:rsid w:val="00FD5EA9"/>
    <w:rsid w:val="00FE0C20"/>
    <w:rsid w:val="00FE0FAB"/>
    <w:rsid w:val="00FE1202"/>
    <w:rsid w:val="00FE1491"/>
    <w:rsid w:val="00FE15C1"/>
    <w:rsid w:val="00FE2323"/>
    <w:rsid w:val="00FE2432"/>
    <w:rsid w:val="00FE35E7"/>
    <w:rsid w:val="00FE4266"/>
    <w:rsid w:val="00FE4700"/>
    <w:rsid w:val="00FE4FFC"/>
    <w:rsid w:val="00FE5CB5"/>
    <w:rsid w:val="00FE61B9"/>
    <w:rsid w:val="00FE6F6B"/>
    <w:rsid w:val="00FE7591"/>
    <w:rsid w:val="00FE79BB"/>
    <w:rsid w:val="00FF11FB"/>
    <w:rsid w:val="00FF1839"/>
    <w:rsid w:val="00FF249C"/>
    <w:rsid w:val="00FF3D3D"/>
    <w:rsid w:val="00FF416B"/>
    <w:rsid w:val="00FF4EA0"/>
    <w:rsid w:val="00FF514E"/>
    <w:rsid w:val="00FF5D13"/>
    <w:rsid w:val="00FF5FFF"/>
    <w:rsid w:val="00FF6F4B"/>
    <w:rsid w:val="00FF7182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pacing w:val="20"/>
      <w:sz w:val="22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rsid w:val="005D25F8"/>
    <w:rPr>
      <w:rFonts w:cs="Tahoma"/>
      <w:sz w:val="16"/>
      <w:szCs w:val="16"/>
    </w:rPr>
  </w:style>
  <w:style w:type="paragraph" w:styleId="StandardWeb">
    <w:name w:val="Normal (Web)"/>
    <w:basedOn w:val="Normal"/>
    <w:rsid w:val="00FC407A"/>
    <w:pPr>
      <w:spacing w:line="288" w:lineRule="atLeast"/>
    </w:pPr>
    <w:rPr>
      <w:rFonts w:cs="Tahoma"/>
      <w:color w:val="666666"/>
      <w:spacing w:val="0"/>
      <w:sz w:val="17"/>
      <w:szCs w:val="17"/>
      <w:lang w:val="ca-ES" w:eastAsia="ca-ES"/>
    </w:rPr>
  </w:style>
  <w:style w:type="character" w:customStyle="1" w:styleId="st">
    <w:name w:val="st"/>
    <w:basedOn w:val="Zadanifontodlomka"/>
    <w:rsid w:val="009E283C"/>
  </w:style>
  <w:style w:type="paragraph" w:styleId="Uvuenotijeloteksta">
    <w:name w:val="Body Text Indent"/>
    <w:basedOn w:val="Normal"/>
    <w:rsid w:val="006740AC"/>
    <w:pPr>
      <w:ind w:firstLine="708"/>
      <w:jc w:val="both"/>
    </w:pPr>
    <w:rPr>
      <w:rFonts w:ascii="Arial" w:hAnsi="Arial" w:cs="Arial"/>
      <w:spacing w:val="0"/>
      <w:sz w:val="24"/>
      <w:szCs w:val="24"/>
      <w:lang w:val="hr-HR"/>
    </w:rPr>
  </w:style>
  <w:style w:type="paragraph" w:customStyle="1" w:styleId="NormalPodebljano">
    <w:name w:val="Normal + Podebljano"/>
    <w:aliases w:val="Crna,Centrirano,Uvučeno tijelo teksta + Tahoma,11 pt + Ne Podebljano,Prvi redak:  1,27..."/>
    <w:basedOn w:val="Normal"/>
    <w:rsid w:val="00BA0004"/>
    <w:pPr>
      <w:jc w:val="center"/>
    </w:pPr>
    <w:rPr>
      <w:b/>
      <w:color w:val="000000"/>
      <w:szCs w:val="22"/>
      <w:lang w:val="hr-HR"/>
    </w:rPr>
  </w:style>
  <w:style w:type="character" w:styleId="Naglaeno">
    <w:name w:val="Strong"/>
    <w:qFormat/>
    <w:rsid w:val="002026BC"/>
    <w:rPr>
      <w:b/>
      <w:bCs/>
    </w:rPr>
  </w:style>
  <w:style w:type="paragraph" w:styleId="Odlomakpopisa">
    <w:name w:val="List Paragraph"/>
    <w:basedOn w:val="Normal"/>
    <w:uiPriority w:val="34"/>
    <w:qFormat/>
    <w:rsid w:val="0080213F"/>
    <w:pPr>
      <w:ind w:left="708"/>
    </w:pPr>
  </w:style>
  <w:style w:type="paragraph" w:customStyle="1" w:styleId="t-98-2">
    <w:name w:val="t-98-2"/>
    <w:basedOn w:val="Normal"/>
    <w:rsid w:val="009016A6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910183"/>
    <w:rPr>
      <w:rFonts w:ascii="Courier New" w:hAnsi="Courier New" w:cs="Courier New"/>
      <w:spacing w:val="0"/>
      <w:sz w:val="20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910183"/>
    <w:rPr>
      <w:rFonts w:ascii="Courier New" w:hAnsi="Courier New" w:cs="Courier New"/>
    </w:rPr>
  </w:style>
  <w:style w:type="character" w:styleId="Tekstrezerviranogmjesta">
    <w:name w:val="Placeholder Text"/>
    <w:basedOn w:val="Zadanifontodlomka"/>
    <w:uiPriority w:val="99"/>
    <w:semiHidden/>
    <w:rsid w:val="00074489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074489"/>
    <w:rPr>
      <w:rFonts w:ascii="Times New Roman" w:hAnsi="Times New Roman" w:cs="Times New Roman"/>
      <w:b/>
      <w:spacing w:val="0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074489"/>
    <w:rPr>
      <w:rFonts w:ascii="Times New Roman" w:hAnsi="Times New Roman"/>
      <w:b/>
      <w:spacing w:val="0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074489"/>
    <w:rPr>
      <w:rFonts w:ascii="Times New Roman" w:hAnsi="Times New Roman" w:cs="Times New Roman"/>
      <w:b w:val="0"/>
      <w:spacing w:val="0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074489"/>
    <w:rPr>
      <w:rFonts w:ascii="Times New Roman" w:hAnsi="Times New Roman" w:cs="Times New Roman"/>
      <w:b w:val="0"/>
      <w:spacing w:val="0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pacing w:val="20"/>
      <w:sz w:val="22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rsid w:val="005D25F8"/>
    <w:rPr>
      <w:rFonts w:cs="Tahoma"/>
      <w:sz w:val="16"/>
      <w:szCs w:val="16"/>
    </w:rPr>
  </w:style>
  <w:style w:type="paragraph" w:styleId="StandardWeb">
    <w:name w:val="Normal (Web)"/>
    <w:basedOn w:val="Normal"/>
    <w:rsid w:val="00FC407A"/>
    <w:pPr>
      <w:spacing w:line="288" w:lineRule="atLeast"/>
    </w:pPr>
    <w:rPr>
      <w:rFonts w:cs="Tahoma"/>
      <w:color w:val="666666"/>
      <w:spacing w:val="0"/>
      <w:sz w:val="17"/>
      <w:szCs w:val="17"/>
      <w:lang w:val="ca-ES" w:eastAsia="ca-ES"/>
    </w:rPr>
  </w:style>
  <w:style w:type="character" w:customStyle="1" w:styleId="st">
    <w:name w:val="st"/>
    <w:basedOn w:val="Zadanifontodlomka"/>
    <w:rsid w:val="009E283C"/>
  </w:style>
  <w:style w:type="paragraph" w:styleId="Uvuenotijeloteksta">
    <w:name w:val="Body Text Indent"/>
    <w:basedOn w:val="Normal"/>
    <w:rsid w:val="006740AC"/>
    <w:pPr>
      <w:ind w:firstLine="708"/>
      <w:jc w:val="both"/>
    </w:pPr>
    <w:rPr>
      <w:rFonts w:ascii="Arial" w:hAnsi="Arial" w:cs="Arial"/>
      <w:spacing w:val="0"/>
      <w:sz w:val="24"/>
      <w:szCs w:val="24"/>
      <w:lang w:val="hr-HR"/>
    </w:rPr>
  </w:style>
  <w:style w:type="paragraph" w:customStyle="1" w:styleId="NormalPodebljano">
    <w:name w:val="Normal + Podebljano"/>
    <w:aliases w:val="Crna,Centrirano,Uvučeno tijelo teksta + Tahoma,11 pt + Ne Podebljano,Prvi redak:  1,27..."/>
    <w:basedOn w:val="Normal"/>
    <w:rsid w:val="00BA0004"/>
    <w:pPr>
      <w:jc w:val="center"/>
    </w:pPr>
    <w:rPr>
      <w:b/>
      <w:color w:val="000000"/>
      <w:szCs w:val="22"/>
      <w:lang w:val="hr-HR"/>
    </w:rPr>
  </w:style>
  <w:style w:type="character" w:styleId="Naglaeno">
    <w:name w:val="Strong"/>
    <w:qFormat/>
    <w:rsid w:val="002026BC"/>
    <w:rPr>
      <w:b/>
      <w:bCs/>
    </w:rPr>
  </w:style>
  <w:style w:type="paragraph" w:styleId="Odlomakpopisa">
    <w:name w:val="List Paragraph"/>
    <w:basedOn w:val="Normal"/>
    <w:uiPriority w:val="34"/>
    <w:qFormat/>
    <w:rsid w:val="0080213F"/>
    <w:pPr>
      <w:ind w:left="708"/>
    </w:pPr>
  </w:style>
  <w:style w:type="paragraph" w:customStyle="1" w:styleId="t-98-2">
    <w:name w:val="t-98-2"/>
    <w:basedOn w:val="Normal"/>
    <w:rsid w:val="009016A6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910183"/>
    <w:rPr>
      <w:rFonts w:ascii="Courier New" w:hAnsi="Courier New" w:cs="Courier New"/>
      <w:spacing w:val="0"/>
      <w:sz w:val="20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910183"/>
    <w:rPr>
      <w:rFonts w:ascii="Courier New" w:hAnsi="Courier New" w:cs="Courier New"/>
    </w:rPr>
  </w:style>
  <w:style w:type="character" w:styleId="Tekstrezerviranogmjesta">
    <w:name w:val="Placeholder Text"/>
    <w:basedOn w:val="Zadanifontodlomka"/>
    <w:uiPriority w:val="99"/>
    <w:semiHidden/>
    <w:rsid w:val="00074489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074489"/>
    <w:rPr>
      <w:rFonts w:ascii="Times New Roman" w:hAnsi="Times New Roman" w:cs="Times New Roman"/>
      <w:b/>
      <w:spacing w:val="0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074489"/>
    <w:rPr>
      <w:rFonts w:ascii="Times New Roman" w:hAnsi="Times New Roman"/>
      <w:b/>
      <w:spacing w:val="0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074489"/>
    <w:rPr>
      <w:rFonts w:ascii="Times New Roman" w:hAnsi="Times New Roman" w:cs="Times New Roman"/>
      <w:b w:val="0"/>
      <w:spacing w:val="0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074489"/>
    <w:rPr>
      <w:rFonts w:ascii="Times New Roman" w:hAnsi="Times New Roman" w:cs="Times New Roman"/>
      <w:b w:val="0"/>
      <w:spacing w:val="0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0580">
                  <w:marLeft w:val="37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9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16. studenog 2015.</izvorni_sadrzaj>
    <derivirana_varijabla naziv="DomainObject.DatumDonosenjaOdluke_1">16. studenog 2015.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Gž-1579/2015-3</izvorni_sadrzaj>
    <derivirana_varijabla naziv="DomainObject.Oznaka_1">Gž-1579/2015-3</derivirana_varijabla>
  </DomainObject.Oznaka>
  <DomainObject.DonositeljOdluke.Ime>
    <izvorni_sadrzaj>Zvonimir</izvorni_sadrzaj>
    <derivirana_varijabla naziv="DomainObject.DonositeljOdluke.Ime_1">Zvonimir</derivirana_varijabla>
  </DomainObject.DonositeljOdluke.Ime>
  <DomainObject.DonositeljOdluke.Prezime>
    <izvorni_sadrzaj>Biškup</izvorni_sadrzaj>
    <derivirana_varijabla naziv="DomainObject.DonositeljOdluke.Prezime_1">Biškup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5</izvorni_sadrzaj>
    <derivirana_varijabla naziv="DomainObject.BrojStranica_1">5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>19. studenog 2015.</izvorni_sadrzaj>
    <derivirana_varijabla naziv="DomainObject.Predmet.DatumEvidencije_1">19. studenog 2015.</derivirana_varijabla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1579</izvorni_sadrzaj>
    <derivirana_varijabla naziv="DomainObject.Predmet.Broj_1">1579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14. travnja 2015.</izvorni_sadrzaj>
    <derivirana_varijabla naziv="DomainObject.Predmet.DatumOsnivanja_1">14. travnja 2015.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19. studenog 2015.</izvorni_sadrzaj>
    <derivirana_varijabla naziv="DomainObject.Predmet.DatumRjesavanja_1">19. studenog 2015.</derivirana_varijabla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>Dubravka</izvorni_sadrzaj>
    <derivirana_varijabla naziv="DomainObject.Predmet.IzvrsiteljEvidencije.Ime_1">Dubravka</derivirana_varijabla>
  </DomainObject.Predmet.IzvrsiteljEvidencije.Ime>
  <DomainObject.Predmet.IzvrsiteljEvidencije.Oib>
    <izvorni_sadrzaj>85251680773</izvorni_sadrzaj>
    <derivirana_varijabla naziv="DomainObject.Predmet.IzvrsiteljEvidencije.Oib_1">85251680773</derivirana_varijabla>
  </DomainObject.Predmet.IzvrsiteljEvidencije.Oib>
  <DomainObject.Predmet.IzvrsiteljEvidencije.Prezime>
    <izvorni_sadrzaj>Vinceković</izvorni_sadrzaj>
    <derivirana_varijabla naziv="DomainObject.Predmet.IzvrsiteljEvidencije.Prezime_1">Vinceković</derivirana_varijabla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Gž-1579/2015</izvorni_sadrzaj>
    <derivirana_varijabla naziv="DomainObject.Predmet.OznakaBroj_1">Gž-1579/2015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Zvonimir</izvorni_sadrzaj>
    <derivirana_varijabla naziv="DomainObject.Predmet.PredmetRijesio.Ime_1">Zvonimir</derivirana_varijabla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>Biškup</izvorni_sadrzaj>
    <derivirana_varijabla naziv="DomainObject.Predmet.PredmetRijesio.Prezime_1">Biškup</derivirana_varijabla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PORTAL DNEVNO društvo s ograničenom odgovornošću za javno informiranje</izvorni_sadrzaj>
    <derivirana_varijabla naziv="DomainObject.Predmet.ProtustrankaFormated_1">  PORTAL DNEVNO društvo s ograničenom odgovornošću za javno informiranje</derivirana_varijabla>
  </DomainObject.Predmet.ProtustrankaFormated>
  <DomainObject.Predmet.ProtustrankaFormatedOIB>
    <izvorni_sadrzaj>  PORTAL DNEVNO društvo s ograničenom odgovornošću za javno informiranje, OIB 19561178092</izvorni_sadrzaj>
    <derivirana_varijabla naziv="DomainObject.Predmet.ProtustrankaFormatedOIB_1">  PORTAL DNEVNO društvo s ograničenom odgovornošću za javno informiranje, OIB 19561178092</derivirana_varijabla>
  </DomainObject.Predmet.ProtustrankaFormatedOIB>
  <DomainObject.Predmet.ProtustrankaFormatedWithAdress>
    <izvorni_sadrzaj> PORTAL DNEVNO društvo s ograničenom odgovornošću za javno informiranje, FLORIJANA ANDRAŠECA 14, 10000 Zagreb</izvorni_sadrzaj>
    <derivirana_varijabla naziv="DomainObject.Predmet.ProtustrankaFormatedWithAdress_1"> PORTAL DNEVNO društvo s ograničenom odgovornošću za javno informiranje, FLORIJANA ANDRAŠECA 14, 10000 Zagreb</derivirana_varijabla>
  </DomainObject.Predmet.ProtustrankaFormatedWithAdress>
  <DomainObject.Predmet.ProtustrankaFormatedWithAdressOIB>
    <izvorni_sadrzaj> PORTAL DNEVNO društvo s ograničenom odgovornošću za javno informiranje, OIB 19561178092, FLORIJANA ANDRAŠECA 14, 10000 Zagreb</izvorni_sadrzaj>
    <derivirana_varijabla naziv="DomainObject.Predmet.ProtustrankaFormatedWithAdressOIB_1"> PORTAL DNEVNO društvo s ograničenom odgovornošću za javno informiranje, OIB 19561178092, FLORIJANA ANDRAŠECA 14, 10000 Zagreb</derivirana_varijabla>
  </DomainObject.Predmet.ProtustrankaFormatedWithAdressOIB>
  <DomainObject.Predmet.ProtustrankaWithAdress>
    <izvorni_sadrzaj>PORTAL DNEVNO društvo s ograničenom odgovornošću za javno informiranje FLORIJANA ANDRAŠECA 14, 10000 Zagreb</izvorni_sadrzaj>
    <derivirana_varijabla naziv="DomainObject.Predmet.ProtustrankaWithAdress_1">PORTAL DNEVNO društvo s ograničenom odgovornošću za javno informiranje FLORIJANA ANDRAŠECA 14, 10000 Zagreb</derivirana_varijabla>
  </DomainObject.Predmet.ProtustrankaWithAdress>
  <DomainObject.Predmet.ProtustrankaWithAdressOIB>
    <izvorni_sadrzaj>PORTAL DNEVNO društvo s ograničenom odgovornošću za javno informiranje, OIB 19561178092, FLORIJANA ANDRAŠECA 14, 10000 Zagreb</izvorni_sadrzaj>
    <derivirana_varijabla naziv="DomainObject.Predmet.ProtustrankaWithAdressOIB_1">PORTAL DNEVNO društvo s ograničenom odgovornošću za javno informiranje, OIB 19561178092, FLORIJANA ANDRAŠECA 14, 10000 Zagreb</derivirana_varijabla>
  </DomainObject.Predmet.ProtustrankaWithAdressOIB>
  <DomainObject.Predmet.ProtustrankaNazivFormated>
    <izvorni_sadrzaj>PORTAL DNEVNO društvo s ograničenom odgovornošću za javno informiranje</izvorni_sadrzaj>
    <derivirana_varijabla naziv="DomainObject.Predmet.ProtustrankaNazivFormated_1">PORTAL DNEVNO društvo s ograničenom odgovornošću za javno informiranje</derivirana_varijabla>
  </DomainObject.Predmet.ProtustrankaNazivFormated>
  <DomainObject.Predmet.ProtustrankaNazivFormatedOIB>
    <izvorni_sadrzaj>PORTAL DNEVNO društvo s ograničenom odgovornošću za javno informiranje, OIB 19561178092</izvorni_sadrzaj>
    <derivirana_varijabla naziv="DomainObject.Predmet.ProtustrankaNazivFormatedOIB_1">PORTAL DNEVNO društvo s ograničenom odgovornošću za javno informiranje, OIB 19561178092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35</izvorni_sadrzaj>
    <derivirana_varijabla naziv="DomainObject.Predmet.Referada.Naziv_1">Referada 35</derivirana_varijabla>
  </DomainObject.Predmet.Referada.Naziv>
  <DomainObject.Predmet.Referada.Oznaka>
    <izvorni_sadrzaj>Ref 35</izvorni_sadrzaj>
    <derivirana_varijabla naziv="DomainObject.Predmet.Referada.Oznaka_1">Ref 35</derivirana_varijabla>
  </DomainObject.Predmet.Referada.Oznaka>
  <DomainObject.Predmet.Referada.Prostorija.Naziv>
    <izvorni_sadrzaj>Soba 210</izvorni_sadrzaj>
    <derivirana_varijabla naziv="DomainObject.Predmet.Referada.Prostorija.Naziv_1">Soba 210</derivirana_varijabla>
  </DomainObject.Predmet.Referada.Prostorija.Naziv>
  <DomainObject.Predmet.Referada.Prostorija.Oznaka>
    <izvorni_sadrzaj>210/II</izvorni_sadrzaj>
    <derivirana_varijabla naziv="DomainObject.Predmet.Referada.Prostorija.Oznaka_1">210/II</derivirana_varijabla>
  </DomainObject.Predmet.Referada.Prostorija.Oznaka>
  <DomainObject.Predmet.Referada.Sud.Naziv>
    <izvorni_sadrzaj>Županijski sud u Varaždinu</izvorni_sadrzaj>
    <derivirana_varijabla naziv="DomainObject.Predmet.Referada.Sud.Naziv_1">Županijski sud u Varaždinu</derivirana_varijabla>
  </DomainObject.Predmet.Referada.Sud.Naziv>
  <DomainObject.Predmet.Referada.Sudac>
    <izvorni_sadrzaj>Zvonimir Biškup</izvorni_sadrzaj>
    <derivirana_varijabla naziv="DomainObject.Predmet.Referada.Sudac_1">Zvonimir Biškup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Tomislav Mičić</izvorni_sadrzaj>
    <derivirana_varijabla naziv="DomainObject.Predmet.StrankaFormated_1">  Tomislav Mičić</derivirana_varijabla>
  </DomainObject.Predmet.StrankaFormated>
  <DomainObject.Predmet.StrankaFormatedOIB>
    <izvorni_sadrzaj>  Tomislav Mičić, OIB 46947619505</izvorni_sadrzaj>
    <derivirana_varijabla naziv="DomainObject.Predmet.StrankaFormatedOIB_1">  Tomislav Mičić, OIB 46947619505</derivirana_varijabla>
  </DomainObject.Predmet.StrankaFormatedOIB>
  <DomainObject.Predmet.StrankaFormatedWithAdress>
    <izvorni_sadrzaj> Tomislav Mičić, GRAČANSKA CESTA 106, 10000 Zagreb</izvorni_sadrzaj>
    <derivirana_varijabla naziv="DomainObject.Predmet.StrankaFormatedWithAdress_1"> Tomislav Mičić, GRAČANSKA CESTA 106, 10000 Zagreb</derivirana_varijabla>
  </DomainObject.Predmet.StrankaFormatedWithAdress>
  <DomainObject.Predmet.StrankaFormatedWithAdressOIB>
    <izvorni_sadrzaj> Tomislav Mičić, OIB 46947619505, GRAČANSKA CESTA 106, 10000 Zagreb</izvorni_sadrzaj>
    <derivirana_varijabla naziv="DomainObject.Predmet.StrankaFormatedWithAdressOIB_1"> Tomislav Mičić, OIB 46947619505, GRAČANSKA CESTA 106, 10000 Zagreb</derivirana_varijabla>
  </DomainObject.Predmet.StrankaFormatedWithAdressOIB>
  <DomainObject.Predmet.StrankaWithAdress>
    <izvorni_sadrzaj>Tomislav Mičić GRAČANSKA CESTA 106,10000 Zagreb</izvorni_sadrzaj>
    <derivirana_varijabla naziv="DomainObject.Predmet.StrankaWithAdress_1">Tomislav Mičić GRAČANSKA CESTA 106,10000 Zagreb</derivirana_varijabla>
  </DomainObject.Predmet.StrankaWithAdress>
  <DomainObject.Predmet.StrankaWithAdressOIB>
    <izvorni_sadrzaj>Tomislav Mičić, OIB 46947619505, GRAČANSKA CESTA 106,10000 Zagreb</izvorni_sadrzaj>
    <derivirana_varijabla naziv="DomainObject.Predmet.StrankaWithAdressOIB_1">Tomislav Mičić, OIB 46947619505, GRAČANSKA CESTA 106,10000 Zagreb</derivirana_varijabla>
  </DomainObject.Predmet.StrankaWithAdressOIB>
  <DomainObject.Predmet.StrankaNazivFormated>
    <izvorni_sadrzaj>Tomislav Mičić</izvorni_sadrzaj>
    <derivirana_varijabla naziv="DomainObject.Predmet.StrankaNazivFormated_1">Tomislav Mičić</derivirana_varijabla>
  </DomainObject.Predmet.StrankaNazivFormated>
  <DomainObject.Predmet.StrankaNazivFormatedOIB>
    <izvorni_sadrzaj>Tomislav Mičić, OIB 46947619505</izvorni_sadrzaj>
    <derivirana_varijabla naziv="DomainObject.Predmet.StrankaNazivFormatedOIB_1">Tomislav Mičić, OIB 46947619505</derivirana_varijabla>
  </DomainObject.Predmet.StrankaNazivFormatedOIB>
  <DomainObject.Predmet.Sud.Adresa.Naselje>
    <izvorni_sadrzaj>Varaždin</izvorni_sadrzaj>
    <derivirana_varijabla naziv="DomainObject.Predmet.Sud.Adresa.Naselje_1">Varaždin</derivirana_varijabla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>42000</izvorni_sadrzaj>
    <derivirana_varijabla naziv="DomainObject.Predmet.Sud.Adresa.PostBroj_1">42000</derivirana_varijabla>
  </DomainObject.Predmet.Sud.Adresa.PostBroj>
  <DomainObject.Predmet.Sud.Adresa.UlicaIKBR>
    <izvorni_sadrzaj>Braće Radića 2</izvorni_sadrzaj>
    <derivirana_varijabla naziv="DomainObject.Predmet.Sud.Adresa.UlicaIKBR_1">Braće Radića 2</derivirana_varijabla>
  </DomainObject.Predmet.Sud.Adresa.UlicaIKBR>
  <DomainObject.Predmet.Sud.Naziv>
    <izvorni_sadrzaj>Županijski sud u Varaždinu</izvorni_sadrzaj>
    <derivirana_varijabla naziv="DomainObject.Predmet.Sud.Naziv_1">Županijski sud u Varaždinu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zapisničarski ured Građanski odjel</izvorni_sadrzaj>
    <derivirana_varijabla naziv="DomainObject.Predmet.TrenutnaLokacijaSpisa.Naziv_1">zapisničarski ured Građanski odjel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Varaždinu</izvorni_sadrzaj>
    <derivirana_varijabla naziv="DomainObject.Predmet.TrenutnaLokacijaSpisa.Sud.Naziv_1">Županijski sud u Varaždinu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G pisarnica - G odjel</izvorni_sadrzaj>
    <derivirana_varijabla naziv="DomainObject.Predmet.UstrojstvenaJedinicaVodi.Naziv_1">G pisarnica - G odjel</derivirana_varijabla>
  </DomainObject.Predmet.UstrojstvenaJedinicaVodi.Naziv>
  <DomainObject.Predmet.UstrojstvenaJedinicaVodi.Oznaka>
    <izvorni_sadrzaj>G odjel</izvorni_sadrzaj>
    <derivirana_varijabla naziv="DomainObject.Predmet.UstrojstvenaJedinicaVodi.Oznaka_1">G odjel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Županijski sud u Varaždinu</izvorni_sadrzaj>
    <derivirana_varijabla naziv="DomainObject.Predmet.UstrojstvenaJedinicaVodi.Sud.Naziv_1">Županijski sud u Varaždinu</derivirana_varijabla>
  </DomainObject.Predmet.UstrojstvenaJedinicaVodi.Sud.Naziv>
  <DomainObject.Predmet.VrstaSpora.Naziv>
    <izvorni_sadrzaj>Naknada štete - ispravak informacije</izvorni_sadrzaj>
    <derivirana_varijabla naziv="DomainObject.Predmet.VrstaSpora.Naziv_1">Naknada štete - ispravak informacije</derivirana_varijabla>
  </DomainObject.Predmet.VrstaSpora.Naziv>
  <DomainObject.Predmet.Zapisnicar>
    <izvorni_sadrzaj>Štefanija Marinković</izvorni_sadrzaj>
    <derivirana_varijabla naziv="DomainObject.Predmet.Zapisnicar_1">Štefanija Marinković</derivirana_varijabla>
  </DomainObject.Predmet.Zapisnicar>
  <DomainObject.Predmet.StrankaListFormated>
    <izvorni_sadrzaj>
      <item>Tomislav Mičić</item>
    </izvorni_sadrzaj>
    <derivirana_varijabla naziv="DomainObject.Predmet.StrankaListFormated_1">
      <item>Tomislav Mičić</item>
    </derivirana_varijabla>
  </DomainObject.Predmet.StrankaListFormated>
  <DomainObject.Predmet.StrankaListFormatedOIB>
    <izvorni_sadrzaj>
      <item>Tomislav Mičić, OIB 46947619505</item>
    </izvorni_sadrzaj>
    <derivirana_varijabla naziv="DomainObject.Predmet.StrankaListFormatedOIB_1">
      <item>Tomislav Mičić, OIB 46947619505</item>
    </derivirana_varijabla>
  </DomainObject.Predmet.StrankaListFormatedOIB>
  <DomainObject.Predmet.StrankaListFormatedWithAdress>
    <izvorni_sadrzaj>
      <item>Tomislav Mičić, GRAČANSKA CESTA 106, 10000 Zagreb</item>
    </izvorni_sadrzaj>
    <derivirana_varijabla naziv="DomainObject.Predmet.StrankaListFormatedWithAdress_1">
      <item>Tomislav Mičić, GRAČANSKA CESTA 106, 10000 Zagreb</item>
    </derivirana_varijabla>
  </DomainObject.Predmet.StrankaListFormatedWithAdress>
  <DomainObject.Predmet.StrankaListFormatedWithAdressOIB>
    <izvorni_sadrzaj>
      <item>Tomislav Mičić, OIB 46947619505, GRAČANSKA CESTA 106, 10000 Zagreb</item>
    </izvorni_sadrzaj>
    <derivirana_varijabla naziv="DomainObject.Predmet.StrankaListFormatedWithAdressOIB_1">
      <item>Tomislav Mičić, OIB 46947619505, GRAČANSKA CESTA 106, 10000 Zagreb</item>
    </derivirana_varijabla>
  </DomainObject.Predmet.StrankaListFormatedWithAdressOIB>
  <DomainObject.Predmet.StrankaListNazivFormated>
    <izvorni_sadrzaj>
      <item>Tomislav Mičić</item>
    </izvorni_sadrzaj>
    <derivirana_varijabla naziv="DomainObject.Predmet.StrankaListNazivFormated_1">
      <item>Tomislav Mičić</item>
    </derivirana_varijabla>
  </DomainObject.Predmet.StrankaListNazivFormated>
  <DomainObject.Predmet.StrankaListNazivFormatedOIB>
    <izvorni_sadrzaj>
      <item>Tomislav Mičić, OIB 46947619505</item>
    </izvorni_sadrzaj>
    <derivirana_varijabla naziv="DomainObject.Predmet.StrankaListNazivFormatedOIB_1">
      <item>Tomislav Mičić, OIB 46947619505</item>
    </derivirana_varijabla>
  </DomainObject.Predmet.StrankaListNazivFormatedOIB>
  <DomainObject.Predmet.ProtuStrankaListFormated>
    <izvorni_sadrzaj>
      <item>PORTAL DNEVNO društvo s ograničenom odgovornošću za javno informiranje</item>
    </izvorni_sadrzaj>
    <derivirana_varijabla naziv="DomainObject.Predmet.ProtuStrankaListFormated_1">
      <item>PORTAL DNEVNO društvo s ograničenom odgovornošću za javno informiranje</item>
    </derivirana_varijabla>
  </DomainObject.Predmet.ProtuStrankaListFormated>
  <DomainObject.Predmet.ProtuStrankaListFormatedOIB>
    <izvorni_sadrzaj>
      <item>PORTAL DNEVNO društvo s ograničenom odgovornošću za javno informiranje, OIB 19561178092</item>
    </izvorni_sadrzaj>
    <derivirana_varijabla naziv="DomainObject.Predmet.ProtuStrankaListFormatedOIB_1">
      <item>PORTAL DNEVNO društvo s ograničenom odgovornošću za javno informiranje, OIB 19561178092</item>
    </derivirana_varijabla>
  </DomainObject.Predmet.ProtuStrankaListFormatedOIB>
  <DomainObject.Predmet.ProtuStrankaListFormatedWithAdress>
    <izvorni_sadrzaj>
      <item>PORTAL DNEVNO društvo s ograničenom odgovornošću za javno informiranje, FLORIJANA ANDRAŠECA 14, 10000 Zagreb</item>
    </izvorni_sadrzaj>
    <derivirana_varijabla naziv="DomainObject.Predmet.ProtuStrankaListFormatedWithAdress_1">
      <item>PORTAL DNEVNO društvo s ograničenom odgovornošću za javno informiranje, FLORIJANA ANDRAŠECA 14, 10000 Zagreb</item>
    </derivirana_varijabla>
  </DomainObject.Predmet.ProtuStrankaListFormatedWithAdress>
  <DomainObject.Predmet.ProtuStrankaListFormatedWithAdressOIB>
    <izvorni_sadrzaj>
      <item>PORTAL DNEVNO društvo s ograničenom odgovornošću za javno informiranje, OIB 19561178092, FLORIJANA ANDRAŠECA 14, 10000 Zagreb</item>
    </izvorni_sadrzaj>
    <derivirana_varijabla naziv="DomainObject.Predmet.ProtuStrankaListFormatedWithAdressOIB_1">
      <item>PORTAL DNEVNO društvo s ograničenom odgovornošću za javno informiranje, OIB 19561178092, FLORIJANA ANDRAŠECA 14, 10000 Zagreb</item>
    </derivirana_varijabla>
  </DomainObject.Predmet.ProtuStrankaListFormatedWithAdressOIB>
  <DomainObject.Predmet.ProtuStrankaListNazivFormated>
    <izvorni_sadrzaj>
      <item>PORTAL DNEVNO društvo s ograničenom odgovornošću za javno informiranje</item>
    </izvorni_sadrzaj>
    <derivirana_varijabla naziv="DomainObject.Predmet.ProtuStrankaListNazivFormated_1">
      <item>PORTAL DNEVNO društvo s ograničenom odgovornošću za javno informiranje</item>
    </derivirana_varijabla>
  </DomainObject.Predmet.ProtuStrankaListNazivFormated>
  <DomainObject.Predmet.ProtuStrankaListNazivFormatedOIB>
    <izvorni_sadrzaj>
      <item>PORTAL DNEVNO društvo s ograničenom odgovornošću za javno informiranje, OIB 19561178092</item>
    </izvorni_sadrzaj>
    <derivirana_varijabla naziv="DomainObject.Predmet.ProtuStrankaListNazivFormatedOIB_1">
      <item>PORTAL DNEVNO društvo s ograničenom odgovornošću za javno informiranje, OIB 19561178092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Datum>
    <izvorni_sadrzaj>19. studenog 2015.</izvorni_sadrzaj>
    <derivirana_varijabla naziv="DomainObject.Datum_1">19. studenog 2015.</derivirana_varijabla>
  </DomainObject.Datum>
  <DomainObject.PoslovniBrojDokumenta>
    <izvorni_sadrzaj>Gž-1579/2015-3</izvorni_sadrzaj>
    <derivirana_varijabla naziv="DomainObject.PoslovniBrojDokumenta_1">Gž-1579/2015-3</derivirana_varijabla>
  </DomainObject.PoslovniBrojDokumenta>
  <DomainObject.Predmet.StrankaIDrugi>
    <izvorni_sadrzaj>Tomislav Mičić</izvorni_sadrzaj>
    <derivirana_varijabla naziv="DomainObject.Predmet.StrankaIDrugi_1">Tomislav Mičić</derivirana_varijabla>
  </DomainObject.Predmet.StrankaIDrugi>
  <DomainObject.Predmet.ProtustrankaIDrugi>
    <izvorni_sadrzaj>PORTAL DNEVNO društvo s ograničenom odgovornošću za javno informiranje</izvorni_sadrzaj>
    <derivirana_varijabla naziv="DomainObject.Predmet.ProtustrankaIDrugi_1">PORTAL DNEVNO društvo s ograničenom odgovornošću za javno informiranje</derivirana_varijabla>
  </DomainObject.Predmet.ProtustrankaIDrugi>
  <DomainObject.Predmet.StrankaIDrugiAdressOIB>
    <izvorni_sadrzaj>Tomislav Mičić, OIB 46947619505, GRAČANSKA CESTA 106, 10000 Zagreb</izvorni_sadrzaj>
    <derivirana_varijabla naziv="DomainObject.Predmet.StrankaIDrugiAdressOIB_1">Tomislav Mičić, OIB 46947619505, GRAČANSKA CESTA 106, 10000 Zagreb</derivirana_varijabla>
  </DomainObject.Predmet.StrankaIDrugiAdressOIB>
  <DomainObject.Predmet.ProtustrankaIDrugiAdressOIB>
    <izvorni_sadrzaj>PORTAL DNEVNO društvo s ograničenom odgovornošću za javno informiranje, OIB 19561178092, FLORIJANA ANDRAŠECA 14, 10000 Zagreb</izvorni_sadrzaj>
    <derivirana_varijabla naziv="DomainObject.Predmet.ProtustrankaIDrugiAdressOIB_1">PORTAL DNEVNO društvo s ograničenom odgovornošću za javno informiranje, OIB 19561178092, FLORIJANA ANDRAŠECA 14, 10000 Zagreb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16. studenog 2015.</izvorni_sadrzaj>
    <derivirana_varijabla naziv="DomainObject.Predmet.OdlukaRjesenje.DatumDonosenjaOdluke_1">16. studenog 2015.</derivirana_varijabla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>Gž-1579/2015-3</izvorni_sadrzaj>
    <derivirana_varijabla naziv="DomainObject.Predmet.OdlukaRjesenje.Oznaka_1">Gž-1579/2015-3</derivirana_varijabla>
  </DomainObject.Predmet.OdlukaRjesenje.Oznaka>
  <DomainObject.Predmet.SudioniciListNaziv>
    <izvorni_sadrzaj>
      <item>PORTAL DNEVNO društvo s ograničenom odgovornošću za javno informiranje</item>
      <item>Tomislav Mičić</item>
    </izvorni_sadrzaj>
    <derivirana_varijabla naziv="DomainObject.Predmet.SudioniciListNaziv_1">
      <item>PORTAL DNEVNO društvo s ograničenom odgovornošću za javno informiranje</item>
      <item>Tomislav Mičić</item>
    </derivirana_varijabla>
  </DomainObject.Predmet.SudioniciListNaziv>
  <DomainObject.Predmet.SudioniciListAdressOIB>
    <izvorni_sadrzaj>
      <item>PORTAL DNEVNO društvo s ograničenom odgovornošću za javno informiranje, OIB 19561178092, FLORIJANA ANDRAŠECA 14,10000 Zagreb</item>
      <item>Tomislav Mičić, OIB 46947619505, GRAČANSKA CESTA 106,10000 Zagreb</item>
    </izvorni_sadrzaj>
    <derivirana_varijabla naziv="DomainObject.Predmet.SudioniciListAdressOIB_1">
      <item>PORTAL DNEVNO društvo s ograničenom odgovornošću za javno informiranje, OIB 19561178092, FLORIJANA ANDRAŠECA 14,10000 Zagreb</item>
      <item>Tomislav Mičić, OIB 46947619505, GRAČANSKA CESTA 106,10000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19561178092</item>
      <item>, OIB 46947619505</item>
    </izvorni_sadrzaj>
    <derivirana_varijabla naziv="DomainObject.Predmet.SudioniciListNazivOIB_1">
      <item>, OIB 19561178092</item>
      <item>, OIB 46947619505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4E738145-073C-493D-9EF2-2B14DE35FA94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242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MINISTARSTVO PRAVOSUĐA</Company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ŽUPANIJSKI SUD VARAŽDIN</dc:creator>
  <cp:lastModifiedBy>Jasmina Šagi</cp:lastModifiedBy>
  <cp:revision>219</cp:revision>
  <cp:lastPrinted>2015-11-19T12:12:00Z</cp:lastPrinted>
  <dcterms:created xsi:type="dcterms:W3CDTF">2015-11-13T11:08:00Z</dcterms:created>
  <dcterms:modified xsi:type="dcterms:W3CDTF">2019-02-21T12:14:00Z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Gž-1579/2015-3 / Odluka - Presuda - odbijena žalba - potvrđena presuda 1. st.</vt:lpwstr>
  </property>
  <property fmtid="{D5CDD505-2E9C-101B-9397-08002B2CF9AE}" pid="4" name="CC_coloring">
    <vt:bool>false</vt:bool>
  </property>
  <property fmtid="{D5CDD505-2E9C-101B-9397-08002B2CF9AE}" pid="5" name="BrojStranica">
    <vt:i4>5</vt:i4>
  </property>
</Properties>
</file>