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Broj: 12 </w:t>
      </w:r>
      <w:proofErr w:type="spellStart"/>
      <w:r w:rsidRPr="00440BEC">
        <w:rPr>
          <w:rFonts w:ascii="Times New Roman"/>
          <w:color w:val="000000"/>
          <w:lang w:val="hr-HR"/>
        </w:rPr>
        <w:t>G</w:t>
      </w:r>
      <w:r w:rsidRPr="00440BEC">
        <w:rPr>
          <w:rFonts w:ascii="Times New Roman"/>
          <w:color w:val="000000"/>
          <w:lang w:val="hr-HR"/>
        </w:rPr>
        <w:t>ž</w:t>
      </w:r>
      <w:proofErr w:type="spellEnd"/>
      <w:r w:rsidRPr="00440BEC">
        <w:rPr>
          <w:rFonts w:ascii="Times New Roman"/>
          <w:color w:val="000000"/>
          <w:lang w:val="hr-HR"/>
        </w:rPr>
        <w:t xml:space="preserve">-3118/11-2                                                                                                                        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R  J E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 E N J E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ab/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upanijski sud u Vara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dinu, u vije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u sastavljenom od sudaca toga suda Zlatka </w:t>
      </w:r>
      <w:proofErr w:type="spellStart"/>
      <w:r w:rsidRPr="00440BEC">
        <w:rPr>
          <w:rFonts w:ascii="Times New Roman"/>
          <w:color w:val="000000"/>
          <w:lang w:val="hr-HR"/>
        </w:rPr>
        <w:t>Lodete</w:t>
      </w:r>
      <w:proofErr w:type="spellEnd"/>
      <w:r w:rsidRPr="00440BEC">
        <w:rPr>
          <w:rFonts w:ascii="Times New Roman"/>
          <w:color w:val="000000"/>
          <w:lang w:val="hr-HR"/>
        </w:rPr>
        <w:t>, kao predsjednika vije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a, te Dubravke Bosilj i Milka </w:t>
      </w:r>
      <w:proofErr w:type="spellStart"/>
      <w:r w:rsidRPr="00440BEC">
        <w:rPr>
          <w:rFonts w:ascii="Times New Roman"/>
          <w:color w:val="000000"/>
          <w:lang w:val="hr-HR"/>
        </w:rPr>
        <w:t>Samboleka</w:t>
      </w:r>
      <w:proofErr w:type="spellEnd"/>
      <w:r w:rsidRPr="00440BEC">
        <w:rPr>
          <w:rFonts w:ascii="Times New Roman"/>
          <w:color w:val="000000"/>
          <w:lang w:val="hr-HR"/>
        </w:rPr>
        <w:t xml:space="preserve">, kao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lanova vije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a, u pravnoj stvari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itelja </w:t>
      </w:r>
      <w:r>
        <w:rPr>
          <w:rFonts w:ascii="Times New Roman"/>
          <w:color w:val="000000"/>
          <w:lang w:val="hr-HR"/>
        </w:rPr>
        <w:t xml:space="preserve">M. Z. </w:t>
      </w:r>
      <w:r w:rsidRPr="00440BEC">
        <w:rPr>
          <w:rFonts w:ascii="Times New Roman"/>
          <w:color w:val="000000"/>
          <w:lang w:val="hr-HR"/>
        </w:rPr>
        <w:t xml:space="preserve">iz </w:t>
      </w:r>
      <w:r>
        <w:rPr>
          <w:rFonts w:ascii="Times New Roman"/>
          <w:color w:val="000000"/>
          <w:lang w:val="hr-HR"/>
        </w:rPr>
        <w:t>Z.</w:t>
      </w:r>
      <w:r w:rsidRPr="00440BEC">
        <w:rPr>
          <w:rFonts w:ascii="Times New Roman"/>
          <w:color w:val="000000"/>
          <w:lang w:val="hr-HR"/>
        </w:rPr>
        <w:t xml:space="preserve">, </w:t>
      </w:r>
      <w:r>
        <w:rPr>
          <w:rFonts w:ascii="Times New Roman"/>
          <w:color w:val="000000"/>
          <w:lang w:val="hr-HR"/>
        </w:rPr>
        <w:t xml:space="preserve">P. </w:t>
      </w:r>
      <w:r w:rsidRPr="00440BEC">
        <w:rPr>
          <w:rFonts w:ascii="Times New Roman"/>
          <w:color w:val="000000"/>
          <w:lang w:val="hr-HR"/>
        </w:rPr>
        <w:t>29, zastupan po punomo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niku Du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ku </w:t>
      </w:r>
      <w:proofErr w:type="spellStart"/>
      <w:r w:rsidRPr="00440BEC">
        <w:rPr>
          <w:rFonts w:ascii="Times New Roman"/>
          <w:color w:val="000000"/>
          <w:lang w:val="hr-HR"/>
        </w:rPr>
        <w:t>Vu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evac</w:t>
      </w:r>
      <w:proofErr w:type="spellEnd"/>
      <w:r w:rsidRPr="00440BEC">
        <w:rPr>
          <w:rFonts w:ascii="Times New Roman"/>
          <w:color w:val="000000"/>
          <w:lang w:val="hr-HR"/>
        </w:rPr>
        <w:t>, odvjetniku iz Zagreba, protiv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enika </w:t>
      </w:r>
      <w:r w:rsidR="00B22B20">
        <w:rPr>
          <w:rFonts w:ascii="Times New Roman"/>
          <w:color w:val="000000"/>
          <w:lang w:val="hr-HR"/>
        </w:rPr>
        <w:t xml:space="preserve">V. L. </w:t>
      </w:r>
      <w:r w:rsidRPr="00440BEC">
        <w:rPr>
          <w:rFonts w:ascii="Times New Roman"/>
          <w:color w:val="000000"/>
          <w:lang w:val="hr-HR"/>
        </w:rPr>
        <w:t xml:space="preserve">d.d. </w:t>
      </w:r>
      <w:r w:rsidR="00B22B20">
        <w:rPr>
          <w:rFonts w:ascii="Times New Roman"/>
          <w:color w:val="000000"/>
          <w:lang w:val="hr-HR"/>
        </w:rPr>
        <w:t>Z.</w:t>
      </w:r>
      <w:r w:rsidRPr="00440BEC">
        <w:rPr>
          <w:rFonts w:ascii="Times New Roman"/>
          <w:color w:val="000000"/>
          <w:lang w:val="hr-HR"/>
        </w:rPr>
        <w:t xml:space="preserve">, </w:t>
      </w:r>
      <w:r w:rsidR="00B22B20">
        <w:rPr>
          <w:rFonts w:ascii="Times New Roman"/>
          <w:color w:val="000000"/>
          <w:lang w:val="hr-HR"/>
        </w:rPr>
        <w:t xml:space="preserve">S. </w:t>
      </w:r>
      <w:r w:rsidRPr="00440BEC">
        <w:rPr>
          <w:rFonts w:ascii="Times New Roman"/>
          <w:color w:val="000000"/>
          <w:lang w:val="hr-HR"/>
        </w:rPr>
        <w:t>avenija 4, zastupan po punomo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niku Hrvoju Ladanu, odvjetniku iz Zagreba, radi naknade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tete, povodom 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albe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itelja izjavljene protiv presude Op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inskog gra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 xml:space="preserve">anskog suda u Zagrebu br. </w:t>
      </w:r>
      <w:proofErr w:type="spellStart"/>
      <w:r w:rsidRPr="00440BEC">
        <w:rPr>
          <w:rFonts w:ascii="Times New Roman"/>
          <w:color w:val="000000"/>
          <w:lang w:val="hr-HR"/>
        </w:rPr>
        <w:t>XXXI</w:t>
      </w:r>
      <w:proofErr w:type="spellEnd"/>
      <w:r w:rsidRPr="00440BEC">
        <w:rPr>
          <w:rFonts w:ascii="Times New Roman"/>
          <w:color w:val="000000"/>
          <w:lang w:val="hr-HR"/>
        </w:rPr>
        <w:t xml:space="preserve"> </w:t>
      </w:r>
      <w:proofErr w:type="spellStart"/>
      <w:r w:rsidRPr="00440BEC">
        <w:rPr>
          <w:rFonts w:ascii="Times New Roman"/>
          <w:color w:val="000000"/>
          <w:lang w:val="hr-HR"/>
        </w:rPr>
        <w:t>Pn</w:t>
      </w:r>
      <w:proofErr w:type="spellEnd"/>
      <w:r w:rsidRPr="00440BEC">
        <w:rPr>
          <w:rFonts w:ascii="Times New Roman"/>
          <w:color w:val="000000"/>
          <w:lang w:val="hr-HR"/>
        </w:rPr>
        <w:t>-5814/06-30 od 16.  lipnja 2010.godine, u sjednici vije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a odr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anoj  06. rujna 2011.g., 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r i j e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 i o  j e :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Ukida se presuda Op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inskog gra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 xml:space="preserve">anskog suda u Zagrebu                                   br. </w:t>
      </w:r>
      <w:proofErr w:type="spellStart"/>
      <w:r w:rsidRPr="00440BEC">
        <w:rPr>
          <w:rFonts w:ascii="Times New Roman"/>
          <w:color w:val="000000"/>
          <w:lang w:val="hr-HR"/>
        </w:rPr>
        <w:t>XXXI</w:t>
      </w:r>
      <w:proofErr w:type="spellEnd"/>
      <w:r w:rsidRPr="00440BEC">
        <w:rPr>
          <w:rFonts w:ascii="Times New Roman"/>
          <w:color w:val="000000"/>
          <w:lang w:val="hr-HR"/>
        </w:rPr>
        <w:t xml:space="preserve"> </w:t>
      </w:r>
      <w:proofErr w:type="spellStart"/>
      <w:r w:rsidRPr="00440BEC">
        <w:rPr>
          <w:rFonts w:ascii="Times New Roman"/>
          <w:color w:val="000000"/>
          <w:lang w:val="hr-HR"/>
        </w:rPr>
        <w:t>Pn</w:t>
      </w:r>
      <w:proofErr w:type="spellEnd"/>
      <w:r w:rsidRPr="00440BEC">
        <w:rPr>
          <w:rFonts w:ascii="Times New Roman"/>
          <w:color w:val="000000"/>
          <w:lang w:val="hr-HR"/>
        </w:rPr>
        <w:t>-5814/06-30 od 16.  lipnja 2010.godine te se rje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ava: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            Odbacuje se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ba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itelja </w:t>
      </w:r>
      <w:r>
        <w:rPr>
          <w:rFonts w:ascii="Times New Roman"/>
          <w:color w:val="000000"/>
          <w:lang w:val="hr-HR"/>
        </w:rPr>
        <w:t xml:space="preserve">M. Z. </w:t>
      </w:r>
      <w:r w:rsidRPr="00440BEC">
        <w:rPr>
          <w:rFonts w:ascii="Times New Roman"/>
          <w:color w:val="000000"/>
          <w:lang w:val="hr-HR"/>
        </w:rPr>
        <w:t>podnijeta protiv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enika </w:t>
      </w:r>
      <w:r w:rsidR="00B22B20">
        <w:rPr>
          <w:rFonts w:ascii="Times New Roman"/>
          <w:color w:val="000000"/>
          <w:lang w:val="hr-HR"/>
        </w:rPr>
        <w:t>V. l.</w:t>
      </w:r>
      <w:r w:rsidRPr="00440BEC">
        <w:rPr>
          <w:rFonts w:ascii="Times New Roman"/>
          <w:color w:val="000000"/>
          <w:lang w:val="hr-HR"/>
        </w:rPr>
        <w:t xml:space="preserve"> d.d prvostupanjskom sudu dana 27. rujna 2006.g. kao nedopu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tena.</w:t>
      </w:r>
      <w:r w:rsidRPr="00440BEC">
        <w:rPr>
          <w:rFonts w:ascii="Times New Roman"/>
          <w:color w:val="000000"/>
          <w:lang w:val="hr-HR"/>
        </w:rPr>
        <w:tab/>
      </w: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  </w:t>
      </w: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ab/>
        <w:t xml:space="preserve">    Potvr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>uje se rje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enje o tro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ku sadr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ano pod </w:t>
      </w:r>
      <w:proofErr w:type="spellStart"/>
      <w:r w:rsidRPr="00440BEC">
        <w:rPr>
          <w:rFonts w:ascii="Times New Roman"/>
          <w:color w:val="000000"/>
          <w:lang w:val="hr-HR"/>
        </w:rPr>
        <w:t>to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.III</w:t>
      </w:r>
      <w:proofErr w:type="spellEnd"/>
      <w:r w:rsidRPr="00440BEC">
        <w:rPr>
          <w:rFonts w:ascii="Times New Roman"/>
          <w:color w:val="000000"/>
          <w:lang w:val="hr-HR"/>
        </w:rPr>
        <w:t xml:space="preserve"> izreke navedene presude. 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Obrazlo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enje: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Pobijanom presudom pod </w:t>
      </w:r>
      <w:proofErr w:type="spellStart"/>
      <w:r w:rsidRPr="00440BEC">
        <w:rPr>
          <w:rFonts w:ascii="Times New Roman"/>
          <w:color w:val="000000"/>
          <w:lang w:val="hr-HR"/>
        </w:rPr>
        <w:t>to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.I</w:t>
      </w:r>
      <w:proofErr w:type="spellEnd"/>
      <w:r w:rsidRPr="00440BEC">
        <w:rPr>
          <w:rFonts w:ascii="Times New Roman"/>
          <w:color w:val="000000"/>
          <w:lang w:val="hr-HR"/>
        </w:rPr>
        <w:t xml:space="preserve"> izreke odbijen 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 sa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benim zahtjevom kojim je tra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io naknadu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tete u visini od 80.000,00 kn sa pripadaju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om zakonskom zateznom kamatom teku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om od 06. srpnja 2006.g. pa do isplate, </w:t>
      </w:r>
      <w:proofErr w:type="spellStart"/>
      <w:r w:rsidRPr="00440BEC">
        <w:rPr>
          <w:rFonts w:ascii="Times New Roman"/>
          <w:color w:val="000000"/>
          <w:lang w:val="hr-HR"/>
        </w:rPr>
        <w:t>to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.II</w:t>
      </w:r>
      <w:proofErr w:type="spellEnd"/>
      <w:r w:rsidRPr="00440BEC">
        <w:rPr>
          <w:rFonts w:ascii="Times New Roman"/>
          <w:color w:val="000000"/>
          <w:lang w:val="hr-HR"/>
        </w:rPr>
        <w:t xml:space="preserve"> izreke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 je odbijen sa zahtjevom za naknadu parni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nog tro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ka dok je </w:t>
      </w:r>
      <w:proofErr w:type="spellStart"/>
      <w:r w:rsidRPr="00440BEC">
        <w:rPr>
          <w:rFonts w:ascii="Times New Roman"/>
          <w:color w:val="000000"/>
          <w:lang w:val="hr-HR"/>
        </w:rPr>
        <w:t>to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.III</w:t>
      </w:r>
      <w:proofErr w:type="spellEnd"/>
      <w:r w:rsidRPr="00440BEC">
        <w:rPr>
          <w:rFonts w:ascii="Times New Roman"/>
          <w:color w:val="000000"/>
          <w:lang w:val="hr-HR"/>
        </w:rPr>
        <w:t xml:space="preserve"> izreke nalo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eno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itelju da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eniku nadoknadi parni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ni tro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ak u iznosu od 7.340,00 kn s pripadaju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om zakonskom zateznom kamatom od 16. lipnja 2010.g. pa do isplate, sve prednje u roku od 15 dana.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lastRenderedPageBreak/>
        <w:t xml:space="preserve">Navedenu presudu, pravovremeno podnijetom 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albom pobija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 zbog pogre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no utvr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 xml:space="preserve">enog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injeni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nog stanja i pogre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ne primjene materijalnog prava,  kao i bitnih povreda odredaba parni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nog postupka s time da sadr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aj 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albe upu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uje na bitnu povredu parni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nog postupka iz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l.354 st.2 to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.11 Zakona o parni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nom postupku (dalje </w:t>
      </w:r>
      <w:proofErr w:type="spellStart"/>
      <w:r w:rsidRPr="00440BEC">
        <w:rPr>
          <w:rFonts w:ascii="Times New Roman"/>
          <w:color w:val="000000"/>
          <w:lang w:val="hr-HR"/>
        </w:rPr>
        <w:t>ZPP</w:t>
      </w:r>
      <w:proofErr w:type="spellEnd"/>
      <w:r w:rsidRPr="00440BEC">
        <w:rPr>
          <w:rFonts w:ascii="Times New Roman"/>
          <w:color w:val="000000"/>
          <w:lang w:val="hr-HR"/>
        </w:rPr>
        <w:t xml:space="preserve">-a), uz prijedlog da se pobijana presuda ukine i predmet vrati prvostupanjskom sudu na ponovni postupak. 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Odgovor na 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albu nije podnesen.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alba 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itelja  osnovana je utoliko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to je dala ovome sudu temelja za ukidanje pobijane presude i odbacivanje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be.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Predmet ovog spora jeste po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itelju zahtijevana naknada  neimovinske 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tete zbog novinskog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lanka objavljenog u </w:t>
      </w:r>
      <w:r w:rsidR="00B22B20">
        <w:rPr>
          <w:rFonts w:ascii="Times New Roman"/>
          <w:color w:val="000000"/>
          <w:lang w:val="hr-HR"/>
        </w:rPr>
        <w:t>V. l.</w:t>
      </w:r>
      <w:r w:rsidRPr="00440BEC">
        <w:rPr>
          <w:rFonts w:ascii="Times New Roman"/>
          <w:color w:val="000000"/>
          <w:lang w:val="hr-HR"/>
        </w:rPr>
        <w:t xml:space="preserve"> od 06. srpnja 2006.g., a kojim da 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itelju povrije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 xml:space="preserve">ena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ast, dakle naknada neimovinske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tete utemeljena na odredbama Zakona o medijima (NN 59/04 dalje </w:t>
      </w:r>
      <w:proofErr w:type="spellStart"/>
      <w:r w:rsidRPr="00440BEC">
        <w:rPr>
          <w:rFonts w:ascii="Times New Roman"/>
          <w:color w:val="000000"/>
          <w:lang w:val="hr-HR"/>
        </w:rPr>
        <w:t>ZM</w:t>
      </w:r>
      <w:proofErr w:type="spellEnd"/>
      <w:r w:rsidRPr="00440BEC">
        <w:rPr>
          <w:rFonts w:ascii="Times New Roman"/>
          <w:color w:val="000000"/>
          <w:lang w:val="hr-HR"/>
        </w:rPr>
        <w:t xml:space="preserve">). 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Prvostupanjski sud svoju odluku o neosnovanosti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benog zahtijeva utemeljuje na slijede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im tijekom postupka utvr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 xml:space="preserve">enim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injenicama i slijede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im </w:t>
      </w:r>
      <w:proofErr w:type="spellStart"/>
      <w:r w:rsidRPr="00440BEC">
        <w:rPr>
          <w:rFonts w:ascii="Times New Roman"/>
          <w:color w:val="000000"/>
          <w:lang w:val="hr-HR"/>
        </w:rPr>
        <w:t>materijalnopravnim</w:t>
      </w:r>
      <w:proofErr w:type="spellEnd"/>
      <w:r w:rsidRPr="00440BEC">
        <w:rPr>
          <w:rFonts w:ascii="Times New Roman"/>
          <w:color w:val="000000"/>
          <w:lang w:val="hr-HR"/>
        </w:rPr>
        <w:t xml:space="preserve"> odredbama: 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- da je nakladnik dnevnika </w:t>
      </w:r>
      <w:r w:rsidR="00B22B20">
        <w:rPr>
          <w:rFonts w:ascii="Times New Roman"/>
          <w:color w:val="000000"/>
          <w:lang w:val="hr-HR"/>
        </w:rPr>
        <w:t>V. l.</w:t>
      </w:r>
      <w:r w:rsidRPr="00440BEC">
        <w:rPr>
          <w:rFonts w:ascii="Times New Roman"/>
          <w:color w:val="000000"/>
          <w:lang w:val="hr-HR"/>
        </w:rPr>
        <w:t xml:space="preserve"> dana 06. srpnja 2006.g. objavio na naslovnici  te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etvrtoj i petoj stranici lista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lanak pod naslovom "Za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to su jo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 na slobodi?" u kojem se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lanku spominje 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 i to na na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in "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to re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i za </w:t>
      </w:r>
      <w:r>
        <w:rPr>
          <w:rFonts w:ascii="Times New Roman"/>
          <w:color w:val="000000"/>
          <w:lang w:val="hr-HR"/>
        </w:rPr>
        <w:t xml:space="preserve">M. Z. </w:t>
      </w:r>
      <w:r w:rsidRPr="00440BEC">
        <w:rPr>
          <w:rFonts w:ascii="Times New Roman"/>
          <w:color w:val="000000"/>
          <w:lang w:val="hr-HR"/>
        </w:rPr>
        <w:t>koji se pohvalio kako je za 28 minuta iz Zagreba stigao za Slavonski Brod? Vozio je brzinom od 320 km/h i usput to snimao! Zar ovi ljudi moraju biti na slobodi?",</w:t>
      </w: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-</w:t>
      </w:r>
      <w:r w:rsidRPr="00440BEC">
        <w:rPr>
          <w:rFonts w:ascii="Times New Roman"/>
          <w:color w:val="000000"/>
          <w:lang w:val="hr-HR"/>
        </w:rPr>
        <w:tab/>
        <w:t>da 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 dana 26. srpnja 2006.g. podnio zahtjev za objavom ispravka dnevniku "Ve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ernji list" dostaviv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i ovaj zahtjev na ruke glavnom uredniku preporu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eno uz povratnicu kao i nakladniku </w:t>
      </w:r>
      <w:r w:rsidR="00B22B20">
        <w:rPr>
          <w:rFonts w:ascii="Times New Roman"/>
          <w:color w:val="000000"/>
          <w:lang w:val="hr-HR"/>
        </w:rPr>
        <w:t>V. l.</w:t>
      </w:r>
      <w:r w:rsidRPr="00440BEC">
        <w:rPr>
          <w:rFonts w:ascii="Times New Roman"/>
          <w:color w:val="000000"/>
          <w:lang w:val="hr-HR"/>
        </w:rPr>
        <w:t xml:space="preserve"> d.d. putem </w:t>
      </w:r>
      <w:proofErr w:type="spellStart"/>
      <w:r w:rsidRPr="00440BEC">
        <w:rPr>
          <w:rFonts w:ascii="Times New Roman"/>
          <w:color w:val="000000"/>
          <w:lang w:val="hr-HR"/>
        </w:rPr>
        <w:t>faxa</w:t>
      </w:r>
      <w:proofErr w:type="spellEnd"/>
      <w:r w:rsidRPr="00440BEC">
        <w:rPr>
          <w:rFonts w:ascii="Times New Roman"/>
          <w:color w:val="000000"/>
          <w:lang w:val="hr-HR"/>
        </w:rPr>
        <w:t xml:space="preserve">, </w:t>
      </w: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-</w:t>
      </w:r>
      <w:r w:rsidRPr="00440BEC">
        <w:rPr>
          <w:rFonts w:ascii="Times New Roman"/>
          <w:color w:val="000000"/>
          <w:lang w:val="hr-HR"/>
        </w:rPr>
        <w:tab/>
        <w:t xml:space="preserve">da je na </w:t>
      </w:r>
      <w:r w:rsidR="00B22B20">
        <w:rPr>
          <w:rFonts w:ascii="Times New Roman"/>
          <w:color w:val="000000"/>
          <w:lang w:val="hr-HR"/>
        </w:rPr>
        <w:t xml:space="preserve">I. </w:t>
      </w:r>
      <w:r w:rsidRPr="00440BEC">
        <w:rPr>
          <w:rFonts w:ascii="Times New Roman"/>
          <w:color w:val="000000"/>
          <w:lang w:val="hr-HR"/>
        </w:rPr>
        <w:t xml:space="preserve">portalu </w:t>
      </w:r>
      <w:r w:rsidR="00B22B20">
        <w:rPr>
          <w:rFonts w:ascii="Times New Roman"/>
          <w:color w:val="000000"/>
          <w:lang w:val="hr-HR"/>
        </w:rPr>
        <w:t>N.</w:t>
      </w:r>
      <w:r w:rsidRPr="00440BEC">
        <w:rPr>
          <w:rFonts w:ascii="Times New Roman"/>
          <w:color w:val="000000"/>
          <w:lang w:val="hr-HR"/>
        </w:rPr>
        <w:t>-</w:t>
      </w:r>
      <w:proofErr w:type="spellStart"/>
      <w:r w:rsidRPr="00440BEC">
        <w:rPr>
          <w:rFonts w:ascii="Times New Roman"/>
          <w:color w:val="000000"/>
          <w:lang w:val="hr-HR"/>
        </w:rPr>
        <w:t>hr</w:t>
      </w:r>
      <w:proofErr w:type="spellEnd"/>
      <w:r w:rsidRPr="00440BEC">
        <w:rPr>
          <w:rFonts w:ascii="Times New Roman"/>
          <w:color w:val="000000"/>
          <w:lang w:val="hr-HR"/>
        </w:rPr>
        <w:t xml:space="preserve"> objavljena snimka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itelja snimljenog u unutra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njosti svog automobila kako istim upravlja na mjestu voza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a, a na kojoj snimci se vidi i brzinomjer koji pokazuje brzinu vo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nje od 320 km/h s time da je na istoj snimci vidljivo da se vo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nja doga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 xml:space="preserve">a na auto-cesti, </w:t>
      </w: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-</w:t>
      </w:r>
      <w:r w:rsidRPr="00440BEC">
        <w:rPr>
          <w:rFonts w:ascii="Times New Roman"/>
          <w:color w:val="000000"/>
          <w:lang w:val="hr-HR"/>
        </w:rPr>
        <w:tab/>
        <w:t>da je informacija o vo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nji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itelja na relaciji Zagreb </w:t>
      </w:r>
      <w:r w:rsidRPr="00440BEC">
        <w:rPr>
          <w:rFonts w:ascii="Times New Roman"/>
          <w:color w:val="000000"/>
          <w:lang w:val="hr-HR"/>
        </w:rPr>
        <w:t>–</w:t>
      </w:r>
      <w:r w:rsidRPr="00440BEC">
        <w:rPr>
          <w:rFonts w:ascii="Times New Roman"/>
          <w:color w:val="000000"/>
          <w:lang w:val="hr-HR"/>
        </w:rPr>
        <w:t xml:space="preserve"> Slavonski Brod brzinom od 320 km/h objavljena i u dnevnik</w:t>
      </w:r>
      <w:r w:rsidR="00B22B20">
        <w:rPr>
          <w:rFonts w:ascii="Times New Roman"/>
          <w:color w:val="000000"/>
          <w:lang w:val="hr-HR"/>
        </w:rPr>
        <w:t>u "24 s.</w:t>
      </w:r>
      <w:r w:rsidRPr="00440BEC">
        <w:rPr>
          <w:rFonts w:ascii="Times New Roman"/>
          <w:color w:val="000000"/>
          <w:lang w:val="hr-HR"/>
        </w:rPr>
        <w:t xml:space="preserve">" prije objave u </w:t>
      </w:r>
      <w:r w:rsidR="00B22B20">
        <w:rPr>
          <w:rFonts w:ascii="Times New Roman"/>
          <w:color w:val="000000"/>
          <w:lang w:val="hr-HR"/>
        </w:rPr>
        <w:t>V. l.</w:t>
      </w:r>
      <w:r w:rsidRPr="00440BEC">
        <w:rPr>
          <w:rFonts w:ascii="Times New Roman"/>
          <w:color w:val="000000"/>
          <w:lang w:val="hr-HR"/>
        </w:rPr>
        <w:t xml:space="preserve"> te je u spornom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lanku i kori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tena snimka sa Interneta i ve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 ranije objavljena informacija u drugom dnevnom listu u dnevniku "</w:t>
      </w:r>
      <w:r w:rsidR="00B22B20">
        <w:rPr>
          <w:rFonts w:ascii="Times New Roman"/>
          <w:color w:val="000000"/>
          <w:lang w:val="hr-HR"/>
        </w:rPr>
        <w:t>24 s.</w:t>
      </w:r>
      <w:r w:rsidRPr="00440BEC">
        <w:rPr>
          <w:rFonts w:ascii="Times New Roman"/>
          <w:color w:val="000000"/>
          <w:lang w:val="hr-HR"/>
        </w:rPr>
        <w:t xml:space="preserve">", </w:t>
      </w: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- da niti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 ne spori postojanje same snimke, njezinu autenti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nost, a niti spori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injenicu da je on zaista vozio brzinom od  320 km/h.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Na temelju prethodnih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injenica sud utvr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>uje da 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itelj ispunio procesnu pretpostavku iz odredbe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l.22 st.2 </w:t>
      </w:r>
      <w:proofErr w:type="spellStart"/>
      <w:r w:rsidRPr="00440BEC">
        <w:rPr>
          <w:rFonts w:ascii="Times New Roman"/>
          <w:color w:val="000000"/>
          <w:lang w:val="hr-HR"/>
        </w:rPr>
        <w:t>ZM</w:t>
      </w:r>
      <w:proofErr w:type="spellEnd"/>
      <w:r w:rsidRPr="00440BEC">
        <w:rPr>
          <w:rFonts w:ascii="Times New Roman"/>
          <w:color w:val="000000"/>
          <w:lang w:val="hr-HR"/>
        </w:rPr>
        <w:t xml:space="preserve"> za podno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enje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be radi naknade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tete, dok istovremeno utvr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>uje da su ispunjene pretpostavke za oslobo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>enje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enika od odgovornosti za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tetu predvi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 xml:space="preserve">ene odredbama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l.21 st.4  </w:t>
      </w:r>
      <w:proofErr w:type="spellStart"/>
      <w:r w:rsidRPr="00440BEC">
        <w:rPr>
          <w:rFonts w:ascii="Times New Roman"/>
          <w:color w:val="000000"/>
          <w:lang w:val="hr-HR"/>
        </w:rPr>
        <w:t>ZM</w:t>
      </w:r>
      <w:proofErr w:type="spellEnd"/>
      <w:r w:rsidRPr="00440BEC">
        <w:rPr>
          <w:rFonts w:ascii="Times New Roman"/>
          <w:color w:val="000000"/>
          <w:lang w:val="hr-HR"/>
        </w:rPr>
        <w:t>-a jer je objavljena informacija utemeljena na to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nim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injenicama, postojalo je  opravdano zanimanje javnosti za objavu takve informacije, a sam autor je u dobroj vjeri zaklju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io da se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 sla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 s objavom jer istovjetna informacija o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itelju objavljena  ranije u drugim medijima nije bila demantirana. Ujedno sud navodi da je sloboda govora i pravo izra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avanja jedna od zajam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enih ustavnih kategorija pa je sporni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lanak kao kriti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ki osvrt mogao i trebao biti objavljen radi senzibiliziranja javnosti, s time da isti nije niti zlonamjerno niti neistinito prikazivao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itelja jer su kori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teni podaci i snimke koje su istinite dok objavljena re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enica "zar ovi ljudi moraju biti na slobodi" a koja se izme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 xml:space="preserve">u ostalih u istom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lanku pobrojenih osoba odnosi i na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itelja, predstavlja vrijednosni </w:t>
      </w:r>
      <w:r w:rsidRPr="00440BEC">
        <w:rPr>
          <w:rFonts w:ascii="Times New Roman"/>
          <w:color w:val="000000"/>
          <w:lang w:val="hr-HR"/>
        </w:rPr>
        <w:lastRenderedPageBreak/>
        <w:t>sud autora, pitanje otvoreno za razmi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ljanje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itateljima, s time da je objavljivanje predmetnog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lanka prema stavu suda bilo u javnom interesu.  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 U 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albi se isti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e po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injenje bitne povrede odredaba parni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nog postupka iz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l.354 st.2 to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.11 </w:t>
      </w:r>
      <w:proofErr w:type="spellStart"/>
      <w:r w:rsidRPr="00440BEC">
        <w:rPr>
          <w:rFonts w:ascii="Times New Roman"/>
          <w:color w:val="000000"/>
          <w:lang w:val="hr-HR"/>
        </w:rPr>
        <w:t>ZPP</w:t>
      </w:r>
      <w:proofErr w:type="spellEnd"/>
      <w:r w:rsidRPr="00440BEC">
        <w:rPr>
          <w:rFonts w:ascii="Times New Roman"/>
          <w:color w:val="000000"/>
          <w:lang w:val="hr-HR"/>
        </w:rPr>
        <w:t>-a jer da postoji proturje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nost izme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 xml:space="preserve">u onoga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to se u razlozima presude navodi o sadr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aju isprava i zapisnika, o iskazima iz postupka i samih tih isprava i zapisnika, zatim da je sporni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lanak objavljen isklju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ivo na temelju </w:t>
      </w:r>
      <w:r w:rsidRPr="00440BEC">
        <w:rPr>
          <w:rFonts w:ascii="Times New Roman"/>
          <w:color w:val="000000"/>
          <w:lang w:val="hr-HR"/>
        </w:rPr>
        <w:t>č</w:t>
      </w:r>
      <w:r w:rsidR="005E4349">
        <w:rPr>
          <w:rFonts w:ascii="Times New Roman"/>
          <w:color w:val="000000"/>
          <w:lang w:val="hr-HR"/>
        </w:rPr>
        <w:t>lanka u listu "24 s.</w:t>
      </w:r>
      <w:bookmarkStart w:id="0" w:name="_GoBack"/>
      <w:bookmarkEnd w:id="0"/>
      <w:r w:rsidRPr="00440BEC">
        <w:rPr>
          <w:rFonts w:ascii="Times New Roman"/>
          <w:color w:val="000000"/>
          <w:lang w:val="hr-HR"/>
        </w:rPr>
        <w:t>" a koji list se posebno ispri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ao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itelju za objavljivanje, s time da ovu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iteljevu tvrdnju sud nije provjeravao, i na temelju tijekom postupka pregledane snimke internetskog uratka,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iju autenti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nost 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 osporio, bez razgovora sa samim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iteljem od strane autora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lanka. Zbog re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enog, sama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injenica eventualnog opravdanog zanimanja javnosti nije dostatna za objavu niti je objava u dobroj vjeri jer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enik istinitost i autenti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nost iznijetih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injenica u spornom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lanku nije niti poku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ao provjeriti kod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itelja. Kako sud  svoju odluku utemeljuje jedino na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injenici postojanja snimke objavljene na </w:t>
      </w:r>
      <w:proofErr w:type="spellStart"/>
      <w:r w:rsidRPr="00440BEC">
        <w:rPr>
          <w:rFonts w:ascii="Times New Roman"/>
          <w:color w:val="000000"/>
          <w:lang w:val="hr-HR"/>
        </w:rPr>
        <w:t>internetu</w:t>
      </w:r>
      <w:proofErr w:type="spellEnd"/>
      <w:r w:rsidRPr="00440BEC">
        <w:rPr>
          <w:rFonts w:ascii="Times New Roman"/>
          <w:color w:val="000000"/>
          <w:lang w:val="hr-HR"/>
        </w:rPr>
        <w:t xml:space="preserve"> a gdje se bez ikakve kontrole mogu objavljivati nevjerodostojni i neistiniti snimci, i objavljenoj informaciji u drugim medijima to i izvodi pogre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an zaklju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ak proturje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an provedenim dokazima jer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enik informaciju nije utemeljio na to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nim i autenti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nim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injenicama i nije postupao u dobroj vjeri. 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Neovisno od  prethodno navedenih 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albenih razloga , ovaj sud ispituju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i pobijanu presudu u smislu  razloga na koji je du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an paziti po slu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benoj du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nosti temeljem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l.365 st.2 </w:t>
      </w:r>
      <w:proofErr w:type="spellStart"/>
      <w:r w:rsidRPr="00440BEC">
        <w:rPr>
          <w:rFonts w:ascii="Times New Roman"/>
          <w:color w:val="000000"/>
          <w:lang w:val="hr-HR"/>
        </w:rPr>
        <w:t>ZPP</w:t>
      </w:r>
      <w:proofErr w:type="spellEnd"/>
      <w:r w:rsidRPr="00440BEC">
        <w:rPr>
          <w:rFonts w:ascii="Times New Roman"/>
          <w:color w:val="000000"/>
          <w:lang w:val="hr-HR"/>
        </w:rPr>
        <w:t>-a, odnosno na  pravilnu primjenu materijalnog prava, te po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injenje bitnih povreda odredaba parni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nog postupka iz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l.354 st.2 </w:t>
      </w:r>
      <w:proofErr w:type="spellStart"/>
      <w:r w:rsidRPr="00440BEC">
        <w:rPr>
          <w:rFonts w:ascii="Times New Roman"/>
          <w:color w:val="000000"/>
          <w:lang w:val="hr-HR"/>
        </w:rPr>
        <w:t>to</w:t>
      </w:r>
      <w:r w:rsidRPr="00440BEC">
        <w:rPr>
          <w:rFonts w:ascii="Times New Roman"/>
          <w:color w:val="000000"/>
          <w:lang w:val="hr-HR"/>
        </w:rPr>
        <w:t>č</w:t>
      </w:r>
      <w:proofErr w:type="spellEnd"/>
      <w:r w:rsidRPr="00440BEC">
        <w:rPr>
          <w:rFonts w:ascii="Times New Roman"/>
          <w:color w:val="000000"/>
          <w:lang w:val="hr-HR"/>
        </w:rPr>
        <w:t xml:space="preserve">. 2, 4, 8, 9, 11, 13 i 14 </w:t>
      </w:r>
      <w:proofErr w:type="spellStart"/>
      <w:r w:rsidRPr="00440BEC">
        <w:rPr>
          <w:rFonts w:ascii="Times New Roman"/>
          <w:color w:val="000000"/>
          <w:lang w:val="hr-HR"/>
        </w:rPr>
        <w:t>ZPP</w:t>
      </w:r>
      <w:proofErr w:type="spellEnd"/>
      <w:r w:rsidRPr="00440BEC">
        <w:rPr>
          <w:rFonts w:ascii="Times New Roman"/>
          <w:color w:val="000000"/>
          <w:lang w:val="hr-HR"/>
        </w:rPr>
        <w:t>- a, utvr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>uje da je prvostupanjski sud na potpuno i pravilno utvr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 xml:space="preserve">eno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injeni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no stanje pogre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no primijenio materijalno pravo, konkretno odredbu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l.22 st.2 u svezi sa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l.40 st.3 </w:t>
      </w:r>
      <w:proofErr w:type="spellStart"/>
      <w:r w:rsidRPr="00440BEC">
        <w:rPr>
          <w:rFonts w:ascii="Times New Roman"/>
          <w:color w:val="000000"/>
          <w:lang w:val="hr-HR"/>
        </w:rPr>
        <w:t>ZM</w:t>
      </w:r>
      <w:proofErr w:type="spellEnd"/>
      <w:r w:rsidRPr="00440BEC">
        <w:rPr>
          <w:rFonts w:ascii="Times New Roman"/>
          <w:color w:val="000000"/>
          <w:lang w:val="hr-HR"/>
        </w:rPr>
        <w:t>-a, a time po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inio i bitnu povredu odredaba parni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nog postupka iz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l.354 st.2 to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.14 </w:t>
      </w:r>
      <w:proofErr w:type="spellStart"/>
      <w:r w:rsidRPr="00440BEC">
        <w:rPr>
          <w:rFonts w:ascii="Times New Roman"/>
          <w:color w:val="000000"/>
          <w:lang w:val="hr-HR"/>
        </w:rPr>
        <w:t>ZPP</w:t>
      </w:r>
      <w:proofErr w:type="spellEnd"/>
      <w:r w:rsidRPr="00440BEC">
        <w:rPr>
          <w:rFonts w:ascii="Times New Roman"/>
          <w:color w:val="000000"/>
          <w:lang w:val="hr-HR"/>
        </w:rPr>
        <w:t>-a. Naime, pravilnom primjenom navedenih zakonskih odredaba valjalo 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bu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itelja odbaciti zbog  nepostojanja procesnih pretpostavaka za podno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enje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be radi naknade neimovinske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tete  za koju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itelj tvrdi da mu je nastala publikacijom spornog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lanka.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Prema odredbi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l.22 st.2 </w:t>
      </w:r>
      <w:proofErr w:type="spellStart"/>
      <w:r w:rsidRPr="00440BEC">
        <w:rPr>
          <w:rFonts w:ascii="Times New Roman"/>
          <w:color w:val="000000"/>
          <w:lang w:val="hr-HR"/>
        </w:rPr>
        <w:t>ZM</w:t>
      </w:r>
      <w:proofErr w:type="spellEnd"/>
      <w:r w:rsidRPr="00440BEC">
        <w:rPr>
          <w:rFonts w:ascii="Times New Roman"/>
          <w:color w:val="000000"/>
          <w:lang w:val="hr-HR"/>
        </w:rPr>
        <w:t>-a pravo na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bu za naknadu neimovinske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tete sukladno op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im propisima obveznog prava, ima osoba koja je prethodno zatra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ila od nakladnika objavljivanje sporne informacije. Iako zahtjev upu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en nakladniku nije u pogledu postupka, roka, sadr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aja, njegovih potrep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tina ni na koji na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in pobli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e normiran, pa nije propisana  ni shodna primjena odredba </w:t>
      </w:r>
      <w:proofErr w:type="spellStart"/>
      <w:r w:rsidRPr="00440BEC">
        <w:rPr>
          <w:rFonts w:ascii="Times New Roman"/>
          <w:color w:val="000000"/>
          <w:lang w:val="hr-HR"/>
        </w:rPr>
        <w:t>ZM</w:t>
      </w:r>
      <w:proofErr w:type="spellEnd"/>
      <w:r w:rsidRPr="00440BEC">
        <w:rPr>
          <w:rFonts w:ascii="Times New Roman"/>
          <w:color w:val="000000"/>
          <w:lang w:val="hr-HR"/>
        </w:rPr>
        <w:t xml:space="preserve">- a o zahtjevu za objavu ispravka koji se podnosi glavnom uredniku,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to mo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 dovest do toga da nakladnik mo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  negirati bilo kakav  njegov sadr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aj ,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ime bi jedno od zajam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enih Ustavnih prava normirano u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l.38 st.4 Ustava RH (pravo na objavu ispravka) bilo za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ti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eno ostvarivanjem nemogu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ih uvjeta, to se i  zahtjev upu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en nakladniku  mora sagledat jedino u kontekstu normativnog ure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 xml:space="preserve">enja prava na objavu ispravka informacije, dakle sukladno odredbama            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l.40 - 45 </w:t>
      </w:r>
      <w:proofErr w:type="spellStart"/>
      <w:r w:rsidRPr="00440BEC">
        <w:rPr>
          <w:rFonts w:ascii="Times New Roman"/>
          <w:color w:val="000000"/>
          <w:lang w:val="hr-HR"/>
        </w:rPr>
        <w:t>ZM</w:t>
      </w:r>
      <w:proofErr w:type="spellEnd"/>
      <w:r w:rsidRPr="00440BEC">
        <w:rPr>
          <w:rFonts w:ascii="Times New Roman"/>
          <w:color w:val="000000"/>
          <w:lang w:val="hr-HR"/>
        </w:rPr>
        <w:t xml:space="preserve">-a ( tako i VS RH  </w:t>
      </w:r>
      <w:proofErr w:type="spellStart"/>
      <w:r w:rsidRPr="00440BEC">
        <w:rPr>
          <w:rFonts w:ascii="Times New Roman"/>
          <w:color w:val="000000"/>
          <w:lang w:val="hr-HR"/>
        </w:rPr>
        <w:t>Rev</w:t>
      </w:r>
      <w:proofErr w:type="spellEnd"/>
      <w:r w:rsidRPr="00440BEC">
        <w:rPr>
          <w:rFonts w:ascii="Times New Roman"/>
          <w:color w:val="000000"/>
          <w:lang w:val="hr-HR"/>
        </w:rPr>
        <w:t xml:space="preserve">-549/10-2). 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Na ovaj na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in sagledavaju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i procesnu pretpostavku za podno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enje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be  za naknadu nematerijalne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tete iz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l.22 st.2 </w:t>
      </w:r>
      <w:proofErr w:type="spellStart"/>
      <w:r w:rsidRPr="00440BEC">
        <w:rPr>
          <w:rFonts w:ascii="Times New Roman"/>
          <w:color w:val="000000"/>
          <w:lang w:val="hr-HR"/>
        </w:rPr>
        <w:t>ZM</w:t>
      </w:r>
      <w:proofErr w:type="spellEnd"/>
      <w:r w:rsidRPr="00440BEC">
        <w:rPr>
          <w:rFonts w:ascii="Times New Roman"/>
          <w:color w:val="000000"/>
          <w:lang w:val="hr-HR"/>
        </w:rPr>
        <w:t xml:space="preserve"> u svezi sa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l.40 st.3 istog Zakona slijedi da zahtjev za ispravak informacije 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eni mora podnijet u pismenoj formi i to ili osobno i isto potpisati, ili putem punomo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nika s time da tada uz zahtjev mora biti prilo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ena i punomo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 za podno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enje takovog zahtjeva potpisana od osobe koja tra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 takav ispravak, da  zahtjev mora biti obrazlo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 te sadr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avati sve potrebne podatke o podnositelju i njegovoj adresi.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lastRenderedPageBreak/>
        <w:t>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enik je tijekom cijelog prvostupanjskog postupka prigovarao  nepostojanju procesne pretpostavke za podno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enje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be tvrde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i da je zahtjev podnijet od neovla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tene osobe jer je potpisan samo po punomo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niku a bez dostavljene punomo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i za podno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enje istog potpisane po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itelju.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enik se na ro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tu kod prvostupanjskog suda 15. listopada 2009.g. obvezao dokazati da je zahtjev podnijet po ovla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tenoj osobi, u vezi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ega naknadno jedino upu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uje na te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inu po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iljke koja je u vezi zatra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enog ispravka dostavljena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eniku.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Sukladno odredbi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l.21 st.6 </w:t>
      </w:r>
      <w:proofErr w:type="spellStart"/>
      <w:r w:rsidRPr="00440BEC">
        <w:rPr>
          <w:rFonts w:ascii="Times New Roman"/>
          <w:color w:val="000000"/>
          <w:lang w:val="hr-HR"/>
        </w:rPr>
        <w:t>ZN</w:t>
      </w:r>
      <w:proofErr w:type="spellEnd"/>
      <w:r w:rsidRPr="00440BEC">
        <w:rPr>
          <w:rFonts w:ascii="Times New Roman"/>
          <w:color w:val="000000"/>
          <w:lang w:val="hr-HR"/>
        </w:rPr>
        <w:t xml:space="preserve">-a koja propisuje da postojanje pretpostavki odgovornosti za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tetu dokazuje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itelj, a postojanje pretpostavki za oslobo</w:t>
      </w:r>
      <w:r w:rsidRPr="00440BEC">
        <w:rPr>
          <w:rFonts w:ascii="Times New Roman"/>
          <w:color w:val="000000"/>
          <w:lang w:val="hr-HR"/>
        </w:rPr>
        <w:t>đ</w:t>
      </w:r>
      <w:r w:rsidRPr="00440BEC">
        <w:rPr>
          <w:rFonts w:ascii="Times New Roman"/>
          <w:color w:val="000000"/>
          <w:lang w:val="hr-HR"/>
        </w:rPr>
        <w:t xml:space="preserve">enje od odgovornosti za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tetu dokazuje  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enik,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  niti jednim relevantnim dokazom nije dokazao da je uz dostavljeni zahtjev za ispravkom bila prilo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ena punomo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 potpisana po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itelju za podno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enje zahtjeva. Tvrdnja da je sukladno odredbama </w:t>
      </w:r>
      <w:proofErr w:type="spellStart"/>
      <w:r w:rsidRPr="00440BEC">
        <w:rPr>
          <w:rFonts w:ascii="Times New Roman"/>
          <w:color w:val="000000"/>
          <w:lang w:val="hr-HR"/>
        </w:rPr>
        <w:t>ZPP</w:t>
      </w:r>
      <w:proofErr w:type="spellEnd"/>
      <w:r w:rsidRPr="00440BEC">
        <w:rPr>
          <w:rFonts w:ascii="Times New Roman"/>
          <w:color w:val="000000"/>
          <w:lang w:val="hr-HR"/>
        </w:rPr>
        <w:t>- a mogu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e punomo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 za zastupanje naknadno pridonijeti, iako je to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na,  kod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bi prema </w:t>
      </w:r>
      <w:proofErr w:type="spellStart"/>
      <w:r w:rsidRPr="00440BEC">
        <w:rPr>
          <w:rFonts w:ascii="Times New Roman"/>
          <w:color w:val="000000"/>
          <w:lang w:val="hr-HR"/>
        </w:rPr>
        <w:t>ZM</w:t>
      </w:r>
      <w:proofErr w:type="spellEnd"/>
      <w:r w:rsidRPr="00440BEC">
        <w:rPr>
          <w:rFonts w:ascii="Times New Roman"/>
          <w:color w:val="000000"/>
          <w:lang w:val="hr-HR"/>
        </w:rPr>
        <w:t xml:space="preserve"> koji je </w:t>
      </w:r>
      <w:proofErr w:type="spellStart"/>
      <w:r w:rsidRPr="00440BEC">
        <w:rPr>
          <w:rFonts w:ascii="Times New Roman"/>
          <w:color w:val="000000"/>
          <w:lang w:val="hr-HR"/>
        </w:rPr>
        <w:t>lex</w:t>
      </w:r>
      <w:proofErr w:type="spellEnd"/>
      <w:r w:rsidRPr="00440BEC">
        <w:rPr>
          <w:rFonts w:ascii="Times New Roman"/>
          <w:color w:val="000000"/>
          <w:lang w:val="hr-HR"/>
        </w:rPr>
        <w:t xml:space="preserve"> </w:t>
      </w:r>
      <w:proofErr w:type="spellStart"/>
      <w:r w:rsidRPr="00440BEC">
        <w:rPr>
          <w:rFonts w:ascii="Times New Roman"/>
          <w:color w:val="000000"/>
          <w:lang w:val="hr-HR"/>
        </w:rPr>
        <w:t>specialis</w:t>
      </w:r>
      <w:proofErr w:type="spellEnd"/>
      <w:r w:rsidRPr="00440BEC">
        <w:rPr>
          <w:rFonts w:ascii="Times New Roman"/>
          <w:color w:val="000000"/>
          <w:lang w:val="hr-HR"/>
        </w:rPr>
        <w:t xml:space="preserve"> u odnosu na op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e procesne odredbe i koji se primjenjuje u ovom postupku, nije relevantna obzirom na na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in i rokove u kojima ispravak mora biti objavljen  prema odredbi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l.42 </w:t>
      </w:r>
      <w:proofErr w:type="spellStart"/>
      <w:r w:rsidRPr="00440BEC">
        <w:rPr>
          <w:rFonts w:ascii="Times New Roman"/>
          <w:color w:val="000000"/>
          <w:lang w:val="hr-HR"/>
        </w:rPr>
        <w:t>ZM</w:t>
      </w:r>
      <w:proofErr w:type="spellEnd"/>
      <w:r w:rsidRPr="00440BEC">
        <w:rPr>
          <w:rFonts w:ascii="Times New Roman"/>
          <w:color w:val="000000"/>
          <w:lang w:val="hr-HR"/>
        </w:rPr>
        <w:t xml:space="preserve">-a (tako i </w:t>
      </w:r>
      <w:proofErr w:type="spellStart"/>
      <w:r w:rsidRPr="00440BEC">
        <w:rPr>
          <w:rFonts w:ascii="Times New Roman"/>
          <w:color w:val="000000"/>
          <w:lang w:val="hr-HR"/>
        </w:rPr>
        <w:t>VSRH</w:t>
      </w:r>
      <w:proofErr w:type="spellEnd"/>
      <w:r w:rsidRPr="00440BEC">
        <w:rPr>
          <w:rFonts w:ascii="Times New Roman"/>
          <w:color w:val="000000"/>
          <w:lang w:val="hr-HR"/>
        </w:rPr>
        <w:t xml:space="preserve"> </w:t>
      </w:r>
      <w:proofErr w:type="spellStart"/>
      <w:r w:rsidRPr="00440BEC">
        <w:rPr>
          <w:rFonts w:ascii="Times New Roman"/>
          <w:color w:val="000000"/>
          <w:lang w:val="hr-HR"/>
        </w:rPr>
        <w:t>Rev</w:t>
      </w:r>
      <w:proofErr w:type="spellEnd"/>
      <w:r w:rsidRPr="00440BEC">
        <w:rPr>
          <w:rFonts w:ascii="Times New Roman"/>
          <w:color w:val="000000"/>
          <w:lang w:val="hr-HR"/>
        </w:rPr>
        <w:t xml:space="preserve">-551/09, </w:t>
      </w:r>
      <w:proofErr w:type="spellStart"/>
      <w:r w:rsidRPr="00440BEC">
        <w:rPr>
          <w:rFonts w:ascii="Times New Roman"/>
          <w:color w:val="000000"/>
          <w:lang w:val="hr-HR"/>
        </w:rPr>
        <w:t>Rev</w:t>
      </w:r>
      <w:proofErr w:type="spellEnd"/>
      <w:r w:rsidRPr="00440BEC">
        <w:rPr>
          <w:rFonts w:ascii="Times New Roman"/>
          <w:color w:val="000000"/>
          <w:lang w:val="hr-HR"/>
        </w:rPr>
        <w:t>-74/10 ).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Iz u spisu prvostupanjskog suda prilo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enog zahtjeva za ispravak vidljivo je da  isti nije potpisan po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itelju ve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 sadr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 samo otisnuti  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ig i potpis odvjetnika, nema navoda da se istom prila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 punomo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, tijekom postupka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 ni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im ne dokazuje da je punomo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 bila prilo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ena uz zahtjev jer je u spisu prilo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ena jedino punomo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 za zastupanje u ovom postupku izdana po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itelju 25. rujna 2006. god, a sam zahtjev ne sadr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 ni ostale propisane podatke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l.40 st.3 </w:t>
      </w:r>
      <w:proofErr w:type="spellStart"/>
      <w:r w:rsidRPr="00440BEC">
        <w:rPr>
          <w:rFonts w:ascii="Times New Roman"/>
          <w:color w:val="000000"/>
          <w:lang w:val="hr-HR"/>
        </w:rPr>
        <w:t>ZM</w:t>
      </w:r>
      <w:proofErr w:type="spellEnd"/>
      <w:r w:rsidRPr="00440BEC">
        <w:rPr>
          <w:rFonts w:ascii="Times New Roman"/>
          <w:color w:val="000000"/>
          <w:lang w:val="hr-HR"/>
        </w:rPr>
        <w:t>, odnosno nema to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ne podatke o adresi podnositelja. Naime iz samog zahtjeva vidljivo je da je na istom  navedena adresa </w:t>
      </w:r>
      <w:proofErr w:type="spellStart"/>
      <w:r w:rsidRPr="00440BEC">
        <w:rPr>
          <w:rFonts w:ascii="Times New Roman"/>
          <w:color w:val="000000"/>
          <w:lang w:val="hr-HR"/>
        </w:rPr>
        <w:t>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>enika</w:t>
      </w:r>
      <w:proofErr w:type="spellEnd"/>
      <w:r w:rsidRPr="00440BEC">
        <w:rPr>
          <w:rFonts w:ascii="Times New Roman"/>
          <w:color w:val="000000"/>
          <w:lang w:val="hr-HR"/>
        </w:rPr>
        <w:t xml:space="preserve"> </w:t>
      </w:r>
      <w:r w:rsidR="00B22B20">
        <w:rPr>
          <w:rFonts w:ascii="Times New Roman"/>
          <w:color w:val="000000"/>
          <w:lang w:val="hr-HR"/>
        </w:rPr>
        <w:t>S. a. 6. S.</w:t>
      </w:r>
      <w:r w:rsidRPr="00440BEC">
        <w:rPr>
          <w:rFonts w:ascii="Times New Roman"/>
          <w:color w:val="000000"/>
          <w:lang w:val="hr-HR"/>
        </w:rPr>
        <w:t xml:space="preserve">, dok  iz obavijesti </w:t>
      </w:r>
      <w:r w:rsidR="00B22B20">
        <w:rPr>
          <w:rFonts w:ascii="Times New Roman"/>
          <w:color w:val="000000"/>
          <w:lang w:val="hr-HR"/>
        </w:rPr>
        <w:t>M.</w:t>
      </w:r>
      <w:r w:rsidRPr="00440BEC">
        <w:rPr>
          <w:rFonts w:ascii="Times New Roman"/>
          <w:color w:val="000000"/>
          <w:lang w:val="hr-HR"/>
        </w:rPr>
        <w:t xml:space="preserve">-a </w:t>
      </w:r>
      <w:r w:rsidR="00B22B20">
        <w:rPr>
          <w:rFonts w:ascii="Times New Roman"/>
          <w:color w:val="000000"/>
          <w:lang w:val="hr-HR"/>
        </w:rPr>
        <w:t xml:space="preserve">P. </w:t>
      </w:r>
      <w:r w:rsidRPr="00440BEC">
        <w:rPr>
          <w:rFonts w:ascii="Times New Roman"/>
          <w:color w:val="000000"/>
          <w:lang w:val="hr-HR"/>
        </w:rPr>
        <w:t xml:space="preserve">uprave </w:t>
      </w:r>
      <w:r w:rsidR="00B22B20">
        <w:rPr>
          <w:rFonts w:ascii="Times New Roman"/>
          <w:color w:val="000000"/>
          <w:lang w:val="hr-HR"/>
        </w:rPr>
        <w:t>Z.</w:t>
      </w:r>
      <w:r w:rsidRPr="00440BEC">
        <w:rPr>
          <w:rFonts w:ascii="Times New Roman"/>
          <w:color w:val="000000"/>
          <w:lang w:val="hr-HR"/>
        </w:rPr>
        <w:t>, odjel kriminalisti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kih evidencija proizlazi da ni jedna osoba pod imenom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itelja nije prijavljena na nazna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enoj adresi u zahtjevu. Da u zahtjevu doista nije navedena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iteljeva adresa vidljivo je i iz podataka koje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 daje o sebi na ro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i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tu kod prvostupanjskog suda 05. velja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e 2010.g.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Prema tome kako je zahtjev za ispravak podnesen po neovla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tenoj osobi, sam zahtjev ne sadr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 sve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to je potrebno sukladno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l.40 st.3 </w:t>
      </w:r>
      <w:proofErr w:type="spellStart"/>
      <w:r w:rsidRPr="00440BEC">
        <w:rPr>
          <w:rFonts w:ascii="Times New Roman"/>
          <w:color w:val="000000"/>
          <w:lang w:val="hr-HR"/>
        </w:rPr>
        <w:t>ZM</w:t>
      </w:r>
      <w:proofErr w:type="spellEnd"/>
      <w:r w:rsidRPr="00440BEC">
        <w:rPr>
          <w:rFonts w:ascii="Times New Roman"/>
          <w:color w:val="000000"/>
          <w:lang w:val="hr-HR"/>
        </w:rPr>
        <w:t>-a, to je pravilnom primjenom materijalnog prava valjalo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bu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itelja odbacit, a ne o njoj meritorno odlu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ivati, jer se nisu stekle pretpostavke iz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l.22 st.2 </w:t>
      </w:r>
      <w:proofErr w:type="spellStart"/>
      <w:r w:rsidRPr="00440BEC">
        <w:rPr>
          <w:rFonts w:ascii="Times New Roman"/>
          <w:color w:val="000000"/>
          <w:lang w:val="hr-HR"/>
        </w:rPr>
        <w:t>ZM</w:t>
      </w:r>
      <w:proofErr w:type="spellEnd"/>
      <w:r w:rsidRPr="00440BEC">
        <w:rPr>
          <w:rFonts w:ascii="Times New Roman"/>
          <w:color w:val="000000"/>
          <w:lang w:val="hr-HR"/>
        </w:rPr>
        <w:t>-a za podno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enje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be. 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Odluka o tro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kovima postupka pravilno je zasnovana na odredbi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l.154 st.1 </w:t>
      </w:r>
      <w:proofErr w:type="spellStart"/>
      <w:r w:rsidRPr="00440BEC">
        <w:rPr>
          <w:rFonts w:ascii="Times New Roman"/>
          <w:color w:val="000000"/>
          <w:lang w:val="hr-HR"/>
        </w:rPr>
        <w:t>ZPP</w:t>
      </w:r>
      <w:proofErr w:type="spellEnd"/>
      <w:r w:rsidRPr="00440BEC">
        <w:rPr>
          <w:rFonts w:ascii="Times New Roman"/>
          <w:color w:val="000000"/>
          <w:lang w:val="hr-HR"/>
        </w:rPr>
        <w:t xml:space="preserve">-a jer bez obzira 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to je ovaj sud povodom 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albe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itelja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bu odbacio, on u ovom sporu sa svojim zahtjevom nije uspio to je du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an protivnoj strani nadoknaditi osnovani i opravdani tro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ak postupka, zbog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ega je odluku o tro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kovima postupka (koje sukladno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l.129 st.5 </w:t>
      </w:r>
      <w:proofErr w:type="spellStart"/>
      <w:r w:rsidRPr="00440BEC">
        <w:rPr>
          <w:rFonts w:ascii="Times New Roman"/>
          <w:color w:val="000000"/>
          <w:lang w:val="hr-HR"/>
        </w:rPr>
        <w:t>ZPP</w:t>
      </w:r>
      <w:proofErr w:type="spellEnd"/>
      <w:r w:rsidRPr="00440BEC">
        <w:rPr>
          <w:rFonts w:ascii="Times New Roman"/>
          <w:color w:val="000000"/>
          <w:lang w:val="hr-HR"/>
        </w:rPr>
        <w:t>-a predstavlja rje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enje)  sadr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ano u </w:t>
      </w:r>
      <w:proofErr w:type="spellStart"/>
      <w:r w:rsidRPr="00440BEC">
        <w:rPr>
          <w:rFonts w:ascii="Times New Roman"/>
          <w:color w:val="000000"/>
          <w:lang w:val="hr-HR"/>
        </w:rPr>
        <w:t>to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>.III</w:t>
      </w:r>
      <w:proofErr w:type="spellEnd"/>
      <w:r w:rsidRPr="00440BEC">
        <w:rPr>
          <w:rFonts w:ascii="Times New Roman"/>
          <w:color w:val="000000"/>
          <w:lang w:val="hr-HR"/>
        </w:rPr>
        <w:t xml:space="preserve"> izreke prvostupanjske presude, valjalo potvrditi.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lastRenderedPageBreak/>
        <w:t xml:space="preserve">Radi svega navedenog, a povodom 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albe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itelja valjalo je prvostupanjsku presudu ukinuti, te rje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enjem 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bu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itelja odbaciti primjenom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l.369 st.2 </w:t>
      </w:r>
      <w:proofErr w:type="spellStart"/>
      <w:r w:rsidRPr="00440BEC">
        <w:rPr>
          <w:rFonts w:ascii="Times New Roman"/>
          <w:color w:val="000000"/>
          <w:lang w:val="hr-HR"/>
        </w:rPr>
        <w:t>ZPP</w:t>
      </w:r>
      <w:proofErr w:type="spellEnd"/>
      <w:r w:rsidRPr="00440BEC">
        <w:rPr>
          <w:rFonts w:ascii="Times New Roman"/>
          <w:color w:val="000000"/>
          <w:lang w:val="hr-HR"/>
        </w:rPr>
        <w:t>-a,  a rje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>enje o tro</w:t>
      </w:r>
      <w:r w:rsidRPr="00440BEC">
        <w:rPr>
          <w:rFonts w:ascii="Times New Roman"/>
          <w:color w:val="000000"/>
          <w:lang w:val="hr-HR"/>
        </w:rPr>
        <w:t>š</w:t>
      </w:r>
      <w:r w:rsidRPr="00440BEC">
        <w:rPr>
          <w:rFonts w:ascii="Times New Roman"/>
          <w:color w:val="000000"/>
          <w:lang w:val="hr-HR"/>
        </w:rPr>
        <w:t xml:space="preserve">kovima postupka temeljem </w:t>
      </w:r>
      <w:r w:rsidRPr="00440BEC">
        <w:rPr>
          <w:rFonts w:ascii="Times New Roman"/>
          <w:color w:val="000000"/>
          <w:lang w:val="hr-HR"/>
        </w:rPr>
        <w:t>č</w:t>
      </w:r>
      <w:r w:rsidRPr="00440BEC">
        <w:rPr>
          <w:rFonts w:ascii="Times New Roman"/>
          <w:color w:val="000000"/>
          <w:lang w:val="hr-HR"/>
        </w:rPr>
        <w:t xml:space="preserve">l.380 st.2 </w:t>
      </w:r>
      <w:proofErr w:type="spellStart"/>
      <w:r w:rsidRPr="00440BEC">
        <w:rPr>
          <w:rFonts w:ascii="Times New Roman"/>
          <w:color w:val="000000"/>
          <w:lang w:val="hr-HR"/>
        </w:rPr>
        <w:t>ZPP</w:t>
      </w:r>
      <w:proofErr w:type="spellEnd"/>
      <w:r w:rsidRPr="00440BEC">
        <w:rPr>
          <w:rFonts w:ascii="Times New Roman"/>
          <w:color w:val="000000"/>
          <w:lang w:val="hr-HR"/>
        </w:rPr>
        <w:t xml:space="preserve">-a potvrditi i u tom dijelu odbiti 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albu tu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 xml:space="preserve">itelja. 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U Vara</w:t>
      </w:r>
      <w:r w:rsidRPr="00440BEC">
        <w:rPr>
          <w:rFonts w:ascii="Times New Roman"/>
          <w:color w:val="000000"/>
          <w:lang w:val="hr-HR"/>
        </w:rPr>
        <w:t>ž</w:t>
      </w:r>
      <w:r w:rsidRPr="00440BEC">
        <w:rPr>
          <w:rFonts w:ascii="Times New Roman"/>
          <w:color w:val="000000"/>
          <w:lang w:val="hr-HR"/>
        </w:rPr>
        <w:t>dinu, 06. rujna  2011. godine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 </w:t>
      </w: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 xml:space="preserve">  </w:t>
      </w:r>
      <w:r w:rsidRPr="00440BEC">
        <w:rPr>
          <w:rFonts w:ascii="Times New Roman"/>
          <w:color w:val="000000"/>
          <w:lang w:val="hr-HR"/>
        </w:rPr>
        <w:tab/>
      </w:r>
      <w:r w:rsidRPr="00440BEC">
        <w:rPr>
          <w:rFonts w:ascii="Times New Roman"/>
          <w:color w:val="000000"/>
          <w:lang w:val="hr-HR"/>
        </w:rPr>
        <w:tab/>
        <w:t xml:space="preserve">                                                PREDSJEDNIK VIJE</w:t>
      </w:r>
      <w:r w:rsidRPr="00440BEC">
        <w:rPr>
          <w:rFonts w:ascii="Times New Roman"/>
          <w:color w:val="000000"/>
          <w:lang w:val="hr-HR"/>
        </w:rPr>
        <w:t>Ć</w:t>
      </w:r>
      <w:r w:rsidRPr="00440BEC">
        <w:rPr>
          <w:rFonts w:ascii="Times New Roman"/>
          <w:color w:val="000000"/>
          <w:lang w:val="hr-HR"/>
        </w:rPr>
        <w:t xml:space="preserve">A: 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440BEC">
      <w:pPr>
        <w:spacing w:after="0"/>
        <w:rPr>
          <w:lang w:val="hr-HR"/>
        </w:rPr>
      </w:pPr>
      <w:r w:rsidRPr="00440BEC">
        <w:rPr>
          <w:rFonts w:ascii="Times New Roman"/>
          <w:color w:val="000000"/>
          <w:lang w:val="hr-HR"/>
        </w:rPr>
        <w:t>Zlatko Lodeta v.r.</w:t>
      </w: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p w:rsidR="00B22BB8" w:rsidRPr="00440BEC" w:rsidRDefault="00B22BB8">
      <w:pPr>
        <w:spacing w:after="0"/>
        <w:rPr>
          <w:lang w:val="hr-HR"/>
        </w:rPr>
      </w:pPr>
    </w:p>
    <w:sectPr w:rsidR="00B22BB8" w:rsidRPr="00440BEC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B22BB8"/>
    <w:rsid w:val="00440BEC"/>
    <w:rsid w:val="005E4349"/>
    <w:rsid w:val="00B22B20"/>
    <w:rsid w:val="00B2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FD000644-C05A-407B-9097-DB5BB4D4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1827</Words>
  <Characters>10420</Characters>
  <Application>Microsoft Office Word</Application>
  <DocSecurity>0</DocSecurity>
  <Lines>86</Lines>
  <Paragraphs>24</Paragraphs>
  <ScaleCrop>false</ScaleCrop>
  <Company/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Jasmina Šagi</cp:lastModifiedBy>
  <cp:revision>6</cp:revision>
  <dcterms:created xsi:type="dcterms:W3CDTF">2019-02-21T09:51:00Z</dcterms:created>
  <dcterms:modified xsi:type="dcterms:W3CDTF">2019-02-22T06:57:00Z</dcterms:modified>
</cp:coreProperties>
</file>